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附件3：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技工院校、就业训练中心及职业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培训机构教师上岗资格认定申请表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ind w:firstLine="2240" w:firstLineChars="7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    名：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>
      <w:pPr>
        <w:ind w:firstLine="2240" w:firstLineChars="700"/>
        <w:rPr>
          <w:rFonts w:hint="eastAsia"/>
          <w:sz w:val="32"/>
          <w:szCs w:val="32"/>
          <w:u w:val="single"/>
        </w:rPr>
      </w:pPr>
    </w:p>
    <w:p>
      <w:pPr>
        <w:ind w:firstLine="2240" w:firstLineChars="7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工作单位：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>
      <w:pPr>
        <w:ind w:firstLine="2240" w:firstLineChars="700"/>
        <w:rPr>
          <w:rFonts w:hint="eastAsia"/>
          <w:sz w:val="32"/>
          <w:szCs w:val="32"/>
        </w:rPr>
      </w:pPr>
    </w:p>
    <w:p>
      <w:pPr>
        <w:ind w:firstLine="2240" w:firstLineChars="7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申请时间：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>
      <w:pPr>
        <w:ind w:firstLine="2200" w:firstLineChars="500"/>
        <w:rPr>
          <w:rFonts w:hint="eastAsia"/>
          <w:sz w:val="44"/>
          <w:szCs w:val="44"/>
        </w:rPr>
      </w:pPr>
    </w:p>
    <w:p>
      <w:pPr>
        <w:ind w:firstLine="2200" w:firstLineChars="500"/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ind w:firstLine="2200" w:firstLineChars="500"/>
        <w:rPr>
          <w:rFonts w:hint="eastAsia"/>
          <w:sz w:val="44"/>
          <w:szCs w:val="44"/>
        </w:rPr>
      </w:pPr>
    </w:p>
    <w:p>
      <w:pPr>
        <w:ind w:firstLine="2200" w:firstLineChars="500"/>
        <w:rPr>
          <w:rFonts w:hint="eastAsia"/>
          <w:sz w:val="44"/>
          <w:szCs w:val="44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中华人民共和国人力资源和社会保障部监制</w:t>
      </w:r>
    </w:p>
    <w:tbl>
      <w:tblPr>
        <w:tblStyle w:val="3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527"/>
        <w:gridCol w:w="405"/>
        <w:gridCol w:w="485"/>
        <w:gridCol w:w="955"/>
        <w:gridCol w:w="405"/>
        <w:gridCol w:w="508"/>
        <w:gridCol w:w="77"/>
        <w:gridCol w:w="630"/>
        <w:gridCol w:w="358"/>
        <w:gridCol w:w="1443"/>
        <w:gridCol w:w="779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42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职业资格等级或专业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技术职务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56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本人接受学历教育和职业培训情况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年月至年月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学校或培训机构名称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专业名称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取得何种学历、培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训证书或职业资格证书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6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人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年月至年月</w:t>
            </w:r>
          </w:p>
        </w:tc>
        <w:tc>
          <w:tcPr>
            <w:tcW w:w="34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在何地区何部门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3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现任教学校或培训机构</w:t>
            </w:r>
          </w:p>
        </w:tc>
        <w:tc>
          <w:tcPr>
            <w:tcW w:w="636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593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现任教学科</w:t>
            </w:r>
          </w:p>
        </w:tc>
        <w:tc>
          <w:tcPr>
            <w:tcW w:w="636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593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申请何种教师上岗资格</w:t>
            </w:r>
          </w:p>
        </w:tc>
        <w:tc>
          <w:tcPr>
            <w:tcW w:w="636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所在单位意见</w:t>
            </w:r>
          </w:p>
        </w:tc>
        <w:tc>
          <w:tcPr>
            <w:tcW w:w="6363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校长签名：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技工院校教师上岗资格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认定机构意见</w:t>
            </w:r>
          </w:p>
        </w:tc>
        <w:tc>
          <w:tcPr>
            <w:tcW w:w="6363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（公章）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教师上岗资格证书号码</w:t>
            </w:r>
          </w:p>
        </w:tc>
        <w:tc>
          <w:tcPr>
            <w:tcW w:w="636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636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填表说明：本表下载，填写字体字号不变，用A4纸正反打印一式2份。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1.“本人接受学历教育和职业培训情况”从初中毕业起填写。</w:t>
      </w:r>
    </w:p>
    <w:p>
      <w:r>
        <w:rPr>
          <w:rFonts w:hint="eastAsia" w:ascii="宋体" w:hAnsi="宋体"/>
          <w:sz w:val="18"/>
          <w:szCs w:val="18"/>
        </w:rPr>
        <w:t>2.“现任教学科”栏中，按照人力资源和社会保障部颁发的《全国技工院校专业目录》或《中华人民共和国职业分类大典》规定的名称填写。3.“申请何种教师上岗资格”是指申请技工院校或职业培训机构公共课（含计算机基本应用）、专业理论课、实习指导、一体化教师上岗资格。4.教师上岗资格证书号码，由省技工院校教师职称评审工作办公室统一编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8439E"/>
    <w:rsid w:val="491843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2017-03-28T02:33:00Z</dcterms:created>
  <dc:creator>Administrator</dc:creator>
  <cp:lastModifiedBy>Administrator</cp:lastModifiedBy>
  <dcterms:modified xsi:type="dcterms:W3CDTF">2017-03-28T02:36:16Z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