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B4" w:rsidRDefault="002D7BB4" w:rsidP="002D4488">
      <w:pPr>
        <w:pStyle w:val="a3"/>
        <w:shd w:val="clear" w:color="auto" w:fill="FFFFFF"/>
        <w:spacing w:before="0" w:beforeAutospacing="0" w:after="0" w:afterAutospacing="0"/>
        <w:jc w:val="center"/>
        <w:rPr>
          <w:rFonts w:ascii="华文中宋" w:eastAsia="华文中宋" w:hAnsi="华文中宋"/>
          <w:color w:val="2B2B2B"/>
          <w:sz w:val="36"/>
          <w:szCs w:val="36"/>
        </w:rPr>
      </w:pPr>
    </w:p>
    <w:p w:rsidR="002D7BB4" w:rsidRDefault="002D7BB4" w:rsidP="002D4488">
      <w:pPr>
        <w:pStyle w:val="a3"/>
        <w:shd w:val="clear" w:color="auto" w:fill="FFFFFF"/>
        <w:spacing w:before="0" w:beforeAutospacing="0" w:after="0" w:afterAutospacing="0"/>
        <w:jc w:val="center"/>
        <w:rPr>
          <w:rFonts w:ascii="华文中宋" w:eastAsia="华文中宋" w:hAnsi="华文中宋"/>
          <w:color w:val="2B2B2B"/>
          <w:sz w:val="36"/>
          <w:szCs w:val="36"/>
        </w:rPr>
      </w:pPr>
    </w:p>
    <w:p w:rsidR="002D7BB4" w:rsidRDefault="002D7BB4" w:rsidP="002D4488">
      <w:pPr>
        <w:pStyle w:val="a3"/>
        <w:shd w:val="clear" w:color="auto" w:fill="FFFFFF"/>
        <w:spacing w:before="0" w:beforeAutospacing="0" w:after="0" w:afterAutospacing="0"/>
        <w:jc w:val="center"/>
        <w:rPr>
          <w:rFonts w:ascii="华文中宋" w:eastAsia="华文中宋" w:hAnsi="华文中宋"/>
          <w:color w:val="2B2B2B"/>
          <w:sz w:val="36"/>
          <w:szCs w:val="36"/>
        </w:rPr>
      </w:pPr>
    </w:p>
    <w:p w:rsidR="002D7BB4" w:rsidRDefault="002D7BB4" w:rsidP="002D4488">
      <w:pPr>
        <w:pStyle w:val="a3"/>
        <w:shd w:val="clear" w:color="auto" w:fill="FFFFFF"/>
        <w:spacing w:before="0" w:beforeAutospacing="0" w:after="0" w:afterAutospacing="0"/>
        <w:jc w:val="center"/>
        <w:rPr>
          <w:rFonts w:ascii="华文中宋" w:eastAsia="华文中宋" w:hAnsi="华文中宋"/>
          <w:color w:val="2B2B2B"/>
          <w:sz w:val="36"/>
          <w:szCs w:val="36"/>
        </w:rPr>
      </w:pPr>
    </w:p>
    <w:p w:rsidR="00D75280" w:rsidRDefault="0026188E" w:rsidP="002D4488">
      <w:pPr>
        <w:pStyle w:val="a3"/>
        <w:shd w:val="clear" w:color="auto" w:fill="FFFFFF"/>
        <w:spacing w:before="0" w:beforeAutospacing="0" w:after="0" w:afterAutospacing="0"/>
        <w:jc w:val="center"/>
        <w:rPr>
          <w:rFonts w:ascii="华文中宋" w:eastAsia="华文中宋" w:hAnsi="华文中宋"/>
          <w:color w:val="2B2B2B"/>
          <w:sz w:val="36"/>
          <w:szCs w:val="36"/>
        </w:rPr>
      </w:pPr>
      <w:r w:rsidRPr="0052797F">
        <w:rPr>
          <w:rFonts w:ascii="华文中宋" w:eastAsia="华文中宋" w:hAnsi="华文中宋" w:hint="eastAsia"/>
          <w:color w:val="2B2B2B"/>
          <w:sz w:val="36"/>
          <w:szCs w:val="36"/>
        </w:rPr>
        <w:t>关于申报评选201</w:t>
      </w:r>
      <w:r w:rsidR="0052797F" w:rsidRPr="0052797F">
        <w:rPr>
          <w:rFonts w:ascii="华文中宋" w:eastAsia="华文中宋" w:hAnsi="华文中宋" w:hint="eastAsia"/>
          <w:color w:val="2B2B2B"/>
          <w:sz w:val="36"/>
          <w:szCs w:val="36"/>
        </w:rPr>
        <w:t>9</w:t>
      </w:r>
      <w:r w:rsidRPr="0052797F">
        <w:rPr>
          <w:rFonts w:ascii="华文中宋" w:eastAsia="华文中宋" w:hAnsi="华文中宋" w:hint="eastAsia"/>
          <w:color w:val="2B2B2B"/>
          <w:sz w:val="36"/>
          <w:szCs w:val="36"/>
        </w:rPr>
        <w:t>年</w:t>
      </w:r>
      <w:r w:rsidR="00AA7AB1">
        <w:rPr>
          <w:rFonts w:ascii="华文中宋" w:eastAsia="华文中宋" w:hAnsi="华文中宋" w:hint="eastAsia"/>
          <w:color w:val="2B2B2B"/>
          <w:sz w:val="36"/>
          <w:szCs w:val="36"/>
        </w:rPr>
        <w:t>度</w:t>
      </w:r>
      <w:r w:rsidRPr="0052797F">
        <w:rPr>
          <w:rFonts w:ascii="华文中宋" w:eastAsia="华文中宋" w:hAnsi="华文中宋" w:hint="eastAsia"/>
          <w:color w:val="2B2B2B"/>
          <w:sz w:val="36"/>
          <w:szCs w:val="36"/>
        </w:rPr>
        <w:t>优秀会员单位及</w:t>
      </w:r>
    </w:p>
    <w:p w:rsidR="0026188E" w:rsidRPr="0052797F" w:rsidRDefault="006438C7" w:rsidP="002D4488">
      <w:pPr>
        <w:pStyle w:val="a3"/>
        <w:shd w:val="clear" w:color="auto" w:fill="FFFFFF"/>
        <w:spacing w:before="0" w:beforeAutospacing="0" w:after="0" w:afterAutospacing="0"/>
        <w:jc w:val="center"/>
        <w:rPr>
          <w:rFonts w:ascii="华文中宋" w:eastAsia="华文中宋" w:hAnsi="华文中宋"/>
          <w:color w:val="2B2B2B"/>
          <w:sz w:val="36"/>
          <w:szCs w:val="36"/>
        </w:rPr>
      </w:pPr>
      <w:r w:rsidRPr="0052797F">
        <w:rPr>
          <w:rFonts w:ascii="华文中宋" w:eastAsia="华文中宋" w:hAnsi="华文中宋" w:hint="eastAsia"/>
          <w:color w:val="2B2B2B"/>
          <w:sz w:val="36"/>
          <w:szCs w:val="36"/>
        </w:rPr>
        <w:t>优秀校长</w:t>
      </w:r>
      <w:r w:rsidR="00493896" w:rsidRPr="0052797F">
        <w:rPr>
          <w:rFonts w:ascii="华文中宋" w:eastAsia="华文中宋" w:hAnsi="华文中宋" w:hint="eastAsia"/>
          <w:color w:val="2B2B2B"/>
          <w:sz w:val="36"/>
          <w:szCs w:val="36"/>
        </w:rPr>
        <w:t>的</w:t>
      </w:r>
      <w:r w:rsidR="0026188E" w:rsidRPr="0052797F">
        <w:rPr>
          <w:rFonts w:ascii="华文中宋" w:eastAsia="华文中宋" w:hAnsi="华文中宋" w:hint="eastAsia"/>
          <w:color w:val="2B2B2B"/>
          <w:sz w:val="36"/>
          <w:szCs w:val="36"/>
        </w:rPr>
        <w:t>通知</w:t>
      </w:r>
    </w:p>
    <w:p w:rsidR="0026188E" w:rsidRDefault="0026188E" w:rsidP="00A232D1">
      <w:pPr>
        <w:pStyle w:val="a3"/>
        <w:shd w:val="clear" w:color="auto" w:fill="FFFFFF"/>
        <w:spacing w:before="0" w:beforeAutospacing="0" w:after="0" w:afterAutospacing="0"/>
        <w:jc w:val="both"/>
        <w:rPr>
          <w:rFonts w:ascii="仿宋_GB2312" w:eastAsia="仿宋_GB2312" w:hAnsi="微软雅黑"/>
          <w:color w:val="2B2B2B"/>
        </w:rPr>
      </w:pPr>
    </w:p>
    <w:p w:rsidR="0026188E" w:rsidRPr="002D4488" w:rsidRDefault="0026188E" w:rsidP="002D4488">
      <w:pPr>
        <w:pStyle w:val="a3"/>
        <w:shd w:val="clear" w:color="auto" w:fill="FFFFFF"/>
        <w:spacing w:before="0" w:beforeAutospacing="0" w:after="0" w:afterAutospacing="0" w:line="360" w:lineRule="auto"/>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各会员单位：</w:t>
      </w:r>
    </w:p>
    <w:p w:rsidR="0026188E" w:rsidRPr="002D4488" w:rsidRDefault="0026188E" w:rsidP="002D4488">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根据</w:t>
      </w:r>
      <w:r w:rsidR="00A232D1" w:rsidRPr="002D4488">
        <w:rPr>
          <w:rFonts w:ascii="仿宋_GB2312" w:eastAsia="仿宋_GB2312" w:hAnsi="微软雅黑" w:hint="eastAsia"/>
          <w:color w:val="2B2B2B"/>
          <w:sz w:val="32"/>
          <w:szCs w:val="32"/>
        </w:rPr>
        <w:t>西安市职业技能协会</w:t>
      </w:r>
      <w:r w:rsidRPr="002D4488">
        <w:rPr>
          <w:rFonts w:ascii="仿宋_GB2312" w:eastAsia="仿宋_GB2312" w:hAnsi="微软雅黑" w:hint="eastAsia"/>
          <w:color w:val="2B2B2B"/>
          <w:sz w:val="32"/>
          <w:szCs w:val="32"/>
        </w:rPr>
        <w:t>《</w:t>
      </w:r>
      <w:r w:rsidR="00A232D1" w:rsidRPr="002D4488">
        <w:rPr>
          <w:rFonts w:ascii="仿宋_GB2312" w:eastAsia="仿宋_GB2312" w:hAnsi="微软雅黑" w:hint="eastAsia"/>
          <w:color w:val="2B2B2B"/>
          <w:sz w:val="32"/>
          <w:szCs w:val="32"/>
        </w:rPr>
        <w:t>优秀会员单位</w:t>
      </w:r>
      <w:bookmarkStart w:id="0" w:name="_Toc493858003"/>
      <w:bookmarkStart w:id="1" w:name="_Toc493858087"/>
      <w:r w:rsidR="00A232D1" w:rsidRPr="002D4488">
        <w:rPr>
          <w:rFonts w:ascii="仿宋_GB2312" w:eastAsia="仿宋_GB2312" w:hAnsi="微软雅黑" w:hint="eastAsia"/>
          <w:color w:val="2B2B2B"/>
          <w:sz w:val="32"/>
          <w:szCs w:val="32"/>
        </w:rPr>
        <w:t>评选办法</w:t>
      </w:r>
      <w:bookmarkEnd w:id="0"/>
      <w:bookmarkEnd w:id="1"/>
      <w:r w:rsidRPr="002D4488">
        <w:rPr>
          <w:rFonts w:ascii="仿宋_GB2312" w:eastAsia="仿宋_GB2312" w:hAnsi="微软雅黑" w:hint="eastAsia"/>
          <w:color w:val="2B2B2B"/>
          <w:sz w:val="32"/>
          <w:szCs w:val="32"/>
        </w:rPr>
        <w:t>》</w:t>
      </w:r>
      <w:r w:rsidR="00A232D1" w:rsidRPr="002D4488">
        <w:rPr>
          <w:rFonts w:ascii="仿宋_GB2312" w:eastAsia="仿宋_GB2312" w:hAnsi="微软雅黑" w:hint="eastAsia"/>
          <w:color w:val="2B2B2B"/>
          <w:sz w:val="32"/>
          <w:szCs w:val="32"/>
        </w:rPr>
        <w:t>和《技工院校</w:t>
      </w:r>
      <w:r w:rsidR="002D7BB4">
        <w:rPr>
          <w:rFonts w:ascii="仿宋_GB2312" w:eastAsia="仿宋_GB2312" w:hAnsi="微软雅黑" w:hint="eastAsia"/>
          <w:color w:val="2B2B2B"/>
          <w:sz w:val="32"/>
          <w:szCs w:val="32"/>
        </w:rPr>
        <w:t>培训机构</w:t>
      </w:r>
      <w:r w:rsidR="00A232D1" w:rsidRPr="002D4488">
        <w:rPr>
          <w:rFonts w:ascii="仿宋_GB2312" w:eastAsia="仿宋_GB2312" w:hAnsi="微软雅黑" w:hint="eastAsia"/>
          <w:color w:val="2B2B2B"/>
          <w:sz w:val="32"/>
          <w:szCs w:val="32"/>
        </w:rPr>
        <w:t>优秀校长的评选办法》</w:t>
      </w:r>
      <w:r w:rsidR="000A429C">
        <w:rPr>
          <w:rFonts w:ascii="仿宋_GB2312" w:eastAsia="仿宋_GB2312" w:hAnsi="微软雅黑" w:hint="eastAsia"/>
          <w:color w:val="2B2B2B"/>
          <w:sz w:val="32"/>
          <w:szCs w:val="32"/>
        </w:rPr>
        <w:t>要求</w:t>
      </w:r>
      <w:r w:rsidRPr="002D4488">
        <w:rPr>
          <w:rFonts w:ascii="仿宋_GB2312" w:eastAsia="仿宋_GB2312" w:hAnsi="微软雅黑" w:hint="eastAsia"/>
          <w:color w:val="2B2B2B"/>
          <w:sz w:val="32"/>
          <w:szCs w:val="32"/>
        </w:rPr>
        <w:t>，决定</w:t>
      </w:r>
      <w:r w:rsidR="00493896">
        <w:rPr>
          <w:rFonts w:ascii="仿宋_GB2312" w:eastAsia="仿宋_GB2312" w:hAnsi="微软雅黑" w:hint="eastAsia"/>
          <w:color w:val="2B2B2B"/>
          <w:sz w:val="32"/>
          <w:szCs w:val="32"/>
        </w:rPr>
        <w:t>在</w:t>
      </w:r>
      <w:r w:rsidR="00A232D1" w:rsidRPr="002D4488">
        <w:rPr>
          <w:rFonts w:ascii="仿宋_GB2312" w:eastAsia="仿宋_GB2312" w:hAnsi="微软雅黑" w:hint="eastAsia"/>
          <w:color w:val="2B2B2B"/>
          <w:sz w:val="32"/>
          <w:szCs w:val="32"/>
        </w:rPr>
        <w:t>各会员单位</w:t>
      </w:r>
      <w:r w:rsidR="00493896">
        <w:rPr>
          <w:rFonts w:ascii="仿宋_GB2312" w:eastAsia="仿宋_GB2312" w:hAnsi="微软雅黑" w:hint="eastAsia"/>
          <w:color w:val="2B2B2B"/>
          <w:sz w:val="32"/>
          <w:szCs w:val="32"/>
        </w:rPr>
        <w:t>中</w:t>
      </w:r>
      <w:r w:rsidR="00A232D1" w:rsidRPr="002D4488">
        <w:rPr>
          <w:rFonts w:ascii="仿宋_GB2312" w:eastAsia="仿宋_GB2312" w:hAnsi="微软雅黑" w:hint="eastAsia"/>
          <w:color w:val="2B2B2B"/>
          <w:sz w:val="32"/>
          <w:szCs w:val="32"/>
        </w:rPr>
        <w:t>开展优秀会员单位及优秀校长的评选</w:t>
      </w:r>
      <w:r w:rsidRPr="002D4488">
        <w:rPr>
          <w:rFonts w:ascii="仿宋_GB2312" w:eastAsia="仿宋_GB2312" w:hAnsi="微软雅黑" w:hint="eastAsia"/>
          <w:color w:val="2B2B2B"/>
          <w:sz w:val="32"/>
          <w:szCs w:val="32"/>
        </w:rPr>
        <w:t>工作。现将有关事项通知如下：</w:t>
      </w:r>
    </w:p>
    <w:p w:rsidR="0026188E" w:rsidRPr="000A429C" w:rsidRDefault="0026188E" w:rsidP="000A429C">
      <w:pPr>
        <w:pStyle w:val="a3"/>
        <w:shd w:val="clear" w:color="auto" w:fill="FFFFFF"/>
        <w:spacing w:before="0" w:beforeAutospacing="0" w:after="0" w:afterAutospacing="0" w:line="360" w:lineRule="auto"/>
        <w:ind w:firstLineChars="200" w:firstLine="640"/>
        <w:jc w:val="both"/>
        <w:rPr>
          <w:rFonts w:ascii="黑体" w:eastAsia="黑体" w:hAnsi="微软雅黑"/>
          <w:color w:val="2B2B2B"/>
          <w:sz w:val="32"/>
          <w:szCs w:val="32"/>
        </w:rPr>
      </w:pPr>
      <w:r w:rsidRPr="000A429C">
        <w:rPr>
          <w:rFonts w:ascii="黑体" w:eastAsia="黑体" w:hAnsi="微软雅黑" w:hint="eastAsia"/>
          <w:color w:val="2B2B2B"/>
          <w:sz w:val="32"/>
          <w:szCs w:val="32"/>
        </w:rPr>
        <w:t>一、申报条件</w:t>
      </w:r>
    </w:p>
    <w:p w:rsidR="0026188E" w:rsidRPr="002D4488" w:rsidRDefault="00933475" w:rsidP="002D4488">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按照</w:t>
      </w:r>
      <w:r w:rsidR="00A232D1" w:rsidRPr="002D4488">
        <w:rPr>
          <w:rFonts w:ascii="仿宋_GB2312" w:eastAsia="仿宋_GB2312" w:hAnsi="微软雅黑" w:hint="eastAsia"/>
          <w:color w:val="2B2B2B"/>
          <w:sz w:val="32"/>
          <w:szCs w:val="32"/>
        </w:rPr>
        <w:t>《优秀会员单位评选办法》和《</w:t>
      </w:r>
      <w:r w:rsidR="002D7BB4" w:rsidRPr="002D4488">
        <w:rPr>
          <w:rFonts w:ascii="仿宋_GB2312" w:eastAsia="仿宋_GB2312" w:hAnsi="微软雅黑" w:hint="eastAsia"/>
          <w:color w:val="2B2B2B"/>
          <w:sz w:val="32"/>
          <w:szCs w:val="32"/>
        </w:rPr>
        <w:t>技工院校</w:t>
      </w:r>
      <w:r w:rsidR="002D7BB4">
        <w:rPr>
          <w:rFonts w:ascii="仿宋_GB2312" w:eastAsia="仿宋_GB2312" w:hAnsi="微软雅黑" w:hint="eastAsia"/>
          <w:color w:val="2B2B2B"/>
          <w:sz w:val="32"/>
          <w:szCs w:val="32"/>
        </w:rPr>
        <w:t>培训机构</w:t>
      </w:r>
      <w:r w:rsidR="002D7BB4" w:rsidRPr="002D4488">
        <w:rPr>
          <w:rFonts w:ascii="仿宋_GB2312" w:eastAsia="仿宋_GB2312" w:hAnsi="微软雅黑" w:hint="eastAsia"/>
          <w:color w:val="2B2B2B"/>
          <w:sz w:val="32"/>
          <w:szCs w:val="32"/>
        </w:rPr>
        <w:t>优秀校长的评选办法</w:t>
      </w:r>
      <w:r w:rsidR="00A232D1" w:rsidRPr="002D4488">
        <w:rPr>
          <w:rFonts w:ascii="仿宋_GB2312" w:eastAsia="仿宋_GB2312" w:hAnsi="微软雅黑" w:hint="eastAsia"/>
          <w:color w:val="2B2B2B"/>
          <w:sz w:val="32"/>
          <w:szCs w:val="32"/>
        </w:rPr>
        <w:t>》</w:t>
      </w:r>
      <w:r w:rsidR="0026188E" w:rsidRPr="002D4488">
        <w:rPr>
          <w:rFonts w:ascii="仿宋_GB2312" w:eastAsia="仿宋_GB2312" w:hAnsi="微软雅黑" w:hint="eastAsia"/>
          <w:color w:val="2B2B2B"/>
          <w:sz w:val="32"/>
          <w:szCs w:val="32"/>
        </w:rPr>
        <w:t>规定的条件进行申报。</w:t>
      </w:r>
    </w:p>
    <w:p w:rsidR="0026188E" w:rsidRPr="000A429C" w:rsidRDefault="0026188E" w:rsidP="000A429C">
      <w:pPr>
        <w:pStyle w:val="a3"/>
        <w:shd w:val="clear" w:color="auto" w:fill="FFFFFF"/>
        <w:spacing w:before="0" w:beforeAutospacing="0" w:after="0" w:afterAutospacing="0" w:line="360" w:lineRule="auto"/>
        <w:ind w:firstLineChars="200" w:firstLine="640"/>
        <w:jc w:val="both"/>
        <w:rPr>
          <w:rFonts w:ascii="黑体" w:eastAsia="黑体" w:hAnsi="微软雅黑"/>
          <w:color w:val="2B2B2B"/>
          <w:sz w:val="32"/>
          <w:szCs w:val="32"/>
        </w:rPr>
      </w:pPr>
      <w:r w:rsidRPr="000A429C">
        <w:rPr>
          <w:rFonts w:ascii="黑体" w:eastAsia="黑体" w:hAnsi="微软雅黑" w:hint="eastAsia"/>
          <w:color w:val="2B2B2B"/>
          <w:sz w:val="32"/>
          <w:szCs w:val="32"/>
        </w:rPr>
        <w:t>二、申报方式</w:t>
      </w:r>
    </w:p>
    <w:p w:rsidR="0026188E" w:rsidRPr="002D4488" w:rsidRDefault="00933475" w:rsidP="002D4488">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各会员单位根据《优秀会员单位评选办法》和《</w:t>
      </w:r>
      <w:r w:rsidR="002D7BB4" w:rsidRPr="002D4488">
        <w:rPr>
          <w:rFonts w:ascii="仿宋_GB2312" w:eastAsia="仿宋_GB2312" w:hAnsi="微软雅黑" w:hint="eastAsia"/>
          <w:color w:val="2B2B2B"/>
          <w:sz w:val="32"/>
          <w:szCs w:val="32"/>
        </w:rPr>
        <w:t>技工院校</w:t>
      </w:r>
      <w:r w:rsidR="002D7BB4">
        <w:rPr>
          <w:rFonts w:ascii="仿宋_GB2312" w:eastAsia="仿宋_GB2312" w:hAnsi="微软雅黑" w:hint="eastAsia"/>
          <w:color w:val="2B2B2B"/>
          <w:sz w:val="32"/>
          <w:szCs w:val="32"/>
        </w:rPr>
        <w:t>培训机构</w:t>
      </w:r>
      <w:r w:rsidR="002D7BB4" w:rsidRPr="002D4488">
        <w:rPr>
          <w:rFonts w:ascii="仿宋_GB2312" w:eastAsia="仿宋_GB2312" w:hAnsi="微软雅黑" w:hint="eastAsia"/>
          <w:color w:val="2B2B2B"/>
          <w:sz w:val="32"/>
          <w:szCs w:val="32"/>
        </w:rPr>
        <w:t>优秀校长的评选办法</w:t>
      </w:r>
      <w:r w:rsidRPr="002D4488">
        <w:rPr>
          <w:rFonts w:ascii="仿宋_GB2312" w:eastAsia="仿宋_GB2312" w:hAnsi="微软雅黑" w:hint="eastAsia"/>
          <w:color w:val="2B2B2B"/>
          <w:sz w:val="32"/>
          <w:szCs w:val="32"/>
        </w:rPr>
        <w:t>》的相关要求，将申报材料上报西安市职业技能协会</w:t>
      </w:r>
      <w:r w:rsidR="0026188E" w:rsidRPr="002D4488">
        <w:rPr>
          <w:rFonts w:ascii="仿宋_GB2312" w:eastAsia="仿宋_GB2312" w:hAnsi="微软雅黑" w:hint="eastAsia"/>
          <w:color w:val="2B2B2B"/>
          <w:sz w:val="32"/>
          <w:szCs w:val="32"/>
        </w:rPr>
        <w:t>。</w:t>
      </w:r>
    </w:p>
    <w:p w:rsidR="0026188E" w:rsidRPr="000A429C" w:rsidRDefault="0026188E" w:rsidP="000A429C">
      <w:pPr>
        <w:pStyle w:val="a3"/>
        <w:shd w:val="clear" w:color="auto" w:fill="FFFFFF"/>
        <w:spacing w:before="0" w:beforeAutospacing="0" w:after="0" w:afterAutospacing="0" w:line="360" w:lineRule="auto"/>
        <w:ind w:firstLineChars="200" w:firstLine="640"/>
        <w:jc w:val="both"/>
        <w:rPr>
          <w:rFonts w:ascii="黑体" w:eastAsia="黑体" w:hAnsi="微软雅黑"/>
          <w:color w:val="2B2B2B"/>
          <w:sz w:val="32"/>
          <w:szCs w:val="32"/>
        </w:rPr>
      </w:pPr>
      <w:r w:rsidRPr="000A429C">
        <w:rPr>
          <w:rFonts w:ascii="黑体" w:eastAsia="黑体" w:hAnsi="微软雅黑" w:hint="eastAsia"/>
          <w:color w:val="2B2B2B"/>
          <w:sz w:val="32"/>
          <w:szCs w:val="32"/>
        </w:rPr>
        <w:t>三、</w:t>
      </w:r>
      <w:r w:rsidR="00F847E2">
        <w:rPr>
          <w:rFonts w:ascii="黑体" w:eastAsia="黑体" w:hAnsi="微软雅黑" w:hint="eastAsia"/>
          <w:color w:val="2B2B2B"/>
          <w:sz w:val="32"/>
          <w:szCs w:val="32"/>
        </w:rPr>
        <w:t>评选</w:t>
      </w:r>
      <w:r w:rsidRPr="000A429C">
        <w:rPr>
          <w:rFonts w:ascii="黑体" w:eastAsia="黑体" w:hAnsi="微软雅黑" w:hint="eastAsia"/>
          <w:color w:val="2B2B2B"/>
          <w:sz w:val="32"/>
          <w:szCs w:val="32"/>
        </w:rPr>
        <w:t>选拔方式</w:t>
      </w:r>
    </w:p>
    <w:p w:rsidR="00FF7B00" w:rsidRDefault="0026188E" w:rsidP="000A429C">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（一）评</w:t>
      </w:r>
      <w:r w:rsidR="00AD4EE7">
        <w:rPr>
          <w:rFonts w:ascii="仿宋_GB2312" w:eastAsia="仿宋_GB2312" w:hAnsi="微软雅黑" w:hint="eastAsia"/>
          <w:color w:val="2B2B2B"/>
          <w:sz w:val="32"/>
          <w:szCs w:val="32"/>
        </w:rPr>
        <w:t>选</w:t>
      </w:r>
      <w:r w:rsidRPr="002D4488">
        <w:rPr>
          <w:rFonts w:ascii="仿宋_GB2312" w:eastAsia="仿宋_GB2312" w:hAnsi="微软雅黑" w:hint="eastAsia"/>
          <w:color w:val="2B2B2B"/>
          <w:sz w:val="32"/>
          <w:szCs w:val="32"/>
        </w:rPr>
        <w:t>。市</w:t>
      </w:r>
      <w:r w:rsidR="00FF7B00">
        <w:rPr>
          <w:rFonts w:ascii="仿宋_GB2312" w:eastAsia="仿宋_GB2312" w:hAnsi="微软雅黑" w:hint="eastAsia"/>
          <w:color w:val="2B2B2B"/>
          <w:sz w:val="32"/>
          <w:szCs w:val="32"/>
        </w:rPr>
        <w:t>职业技能协会按照相关评选要求，及各单位的申报材料</w:t>
      </w:r>
      <w:r w:rsidR="00FF7B00" w:rsidRPr="002D4488">
        <w:rPr>
          <w:rFonts w:ascii="仿宋_GB2312" w:eastAsia="仿宋_GB2312" w:hAnsi="微软雅黑" w:hint="eastAsia"/>
          <w:color w:val="2B2B2B"/>
          <w:sz w:val="32"/>
          <w:szCs w:val="32"/>
        </w:rPr>
        <w:t>、综合情况和各项指标综合</w:t>
      </w:r>
      <w:r w:rsidR="00F847E2">
        <w:rPr>
          <w:rFonts w:ascii="仿宋_GB2312" w:eastAsia="仿宋_GB2312" w:hAnsi="微软雅黑" w:hint="eastAsia"/>
          <w:color w:val="2B2B2B"/>
          <w:sz w:val="32"/>
          <w:szCs w:val="32"/>
        </w:rPr>
        <w:t>评选</w:t>
      </w:r>
      <w:r w:rsidR="00FF7B00">
        <w:rPr>
          <w:rFonts w:ascii="仿宋_GB2312" w:eastAsia="仿宋_GB2312" w:hAnsi="微软雅黑" w:hint="eastAsia"/>
          <w:color w:val="2B2B2B"/>
          <w:sz w:val="32"/>
          <w:szCs w:val="32"/>
        </w:rPr>
        <w:t>。</w:t>
      </w:r>
    </w:p>
    <w:p w:rsidR="0026188E" w:rsidRDefault="0026188E" w:rsidP="000A429C">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w:t>
      </w:r>
      <w:r w:rsidR="00933475" w:rsidRPr="002D4488">
        <w:rPr>
          <w:rFonts w:ascii="仿宋_GB2312" w:eastAsia="仿宋_GB2312" w:hAnsi="微软雅黑" w:hint="eastAsia"/>
          <w:color w:val="2B2B2B"/>
          <w:sz w:val="32"/>
          <w:szCs w:val="32"/>
        </w:rPr>
        <w:t>二</w:t>
      </w:r>
      <w:r w:rsidRPr="002D4488">
        <w:rPr>
          <w:rFonts w:ascii="仿宋_GB2312" w:eastAsia="仿宋_GB2312" w:hAnsi="微软雅黑" w:hint="eastAsia"/>
          <w:color w:val="2B2B2B"/>
          <w:sz w:val="32"/>
          <w:szCs w:val="32"/>
        </w:rPr>
        <w:t>）公示。</w:t>
      </w:r>
      <w:r w:rsidR="00F847E2">
        <w:rPr>
          <w:rFonts w:ascii="仿宋_GB2312" w:eastAsia="仿宋_GB2312" w:hAnsi="微软雅黑" w:hint="eastAsia"/>
          <w:color w:val="2B2B2B"/>
          <w:sz w:val="32"/>
          <w:szCs w:val="32"/>
        </w:rPr>
        <w:t>评选</w:t>
      </w:r>
      <w:r w:rsidRPr="002D4488">
        <w:rPr>
          <w:rFonts w:ascii="仿宋_GB2312" w:eastAsia="仿宋_GB2312" w:hAnsi="微软雅黑" w:hint="eastAsia"/>
          <w:color w:val="2B2B2B"/>
          <w:sz w:val="32"/>
          <w:szCs w:val="32"/>
        </w:rPr>
        <w:t>结果确定后，在</w:t>
      </w:r>
      <w:r w:rsidR="00933475" w:rsidRPr="002D4488">
        <w:rPr>
          <w:rFonts w:ascii="仿宋_GB2312" w:eastAsia="仿宋_GB2312" w:hAnsi="微软雅黑" w:hint="eastAsia"/>
          <w:color w:val="2B2B2B"/>
          <w:sz w:val="32"/>
          <w:szCs w:val="32"/>
        </w:rPr>
        <w:t>市职业技能协会</w:t>
      </w:r>
      <w:r w:rsidRPr="002D4488">
        <w:rPr>
          <w:rFonts w:ascii="仿宋_GB2312" w:eastAsia="仿宋_GB2312" w:hAnsi="微软雅黑" w:hint="eastAsia"/>
          <w:color w:val="2B2B2B"/>
          <w:sz w:val="32"/>
          <w:szCs w:val="32"/>
        </w:rPr>
        <w:t>网站进行为期5个工作日的公示。</w:t>
      </w:r>
    </w:p>
    <w:p w:rsidR="00FF7B00" w:rsidRPr="002D4488" w:rsidRDefault="00FF7B00" w:rsidP="000A429C">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Pr>
          <w:rFonts w:ascii="仿宋_GB2312" w:eastAsia="仿宋_GB2312" w:hAnsi="微软雅黑" w:hint="eastAsia"/>
          <w:color w:val="2B2B2B"/>
          <w:sz w:val="32"/>
          <w:szCs w:val="32"/>
        </w:rPr>
        <w:lastRenderedPageBreak/>
        <w:t>（三）表彰。对评选出的“优秀会员单位”和“优秀校长”给予表彰。</w:t>
      </w:r>
    </w:p>
    <w:p w:rsidR="0026188E" w:rsidRPr="000A429C" w:rsidRDefault="0026188E" w:rsidP="000A429C">
      <w:pPr>
        <w:pStyle w:val="a3"/>
        <w:shd w:val="clear" w:color="auto" w:fill="FFFFFF"/>
        <w:spacing w:before="0" w:beforeAutospacing="0" w:after="0" w:afterAutospacing="0" w:line="360" w:lineRule="auto"/>
        <w:ind w:firstLineChars="200" w:firstLine="640"/>
        <w:jc w:val="both"/>
        <w:rPr>
          <w:rFonts w:ascii="黑体" w:eastAsia="黑体" w:hAnsi="微软雅黑"/>
          <w:color w:val="2B2B2B"/>
          <w:sz w:val="32"/>
          <w:szCs w:val="32"/>
        </w:rPr>
      </w:pPr>
      <w:r w:rsidRPr="000A429C">
        <w:rPr>
          <w:rFonts w:ascii="黑体" w:eastAsia="黑体" w:hAnsi="微软雅黑" w:hint="eastAsia"/>
          <w:color w:val="2B2B2B"/>
          <w:sz w:val="32"/>
          <w:szCs w:val="32"/>
        </w:rPr>
        <w:t>四、有关要求</w:t>
      </w:r>
    </w:p>
    <w:p w:rsidR="0026188E" w:rsidRPr="002D4488" w:rsidRDefault="0026188E" w:rsidP="000A429C">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（一）各有关单位要充分认识申报和</w:t>
      </w:r>
      <w:r w:rsidR="002D4488" w:rsidRPr="002D4488">
        <w:rPr>
          <w:rFonts w:ascii="仿宋_GB2312" w:eastAsia="仿宋_GB2312" w:hAnsi="微软雅黑" w:hint="eastAsia"/>
          <w:color w:val="2B2B2B"/>
          <w:sz w:val="32"/>
          <w:szCs w:val="32"/>
        </w:rPr>
        <w:t>评选</w:t>
      </w:r>
      <w:r w:rsidRPr="002D4488">
        <w:rPr>
          <w:rFonts w:ascii="仿宋_GB2312" w:eastAsia="仿宋_GB2312" w:hAnsi="微软雅黑" w:hint="eastAsia"/>
          <w:color w:val="2B2B2B"/>
          <w:sz w:val="32"/>
          <w:szCs w:val="32"/>
        </w:rPr>
        <w:t>工作的意义，坚持公平、公正、公开原则，严格按照申报和选拔条件，认真组织申报工作，确保工作质量。</w:t>
      </w:r>
    </w:p>
    <w:p w:rsidR="002D7BB4" w:rsidRPr="002D4488" w:rsidRDefault="0026188E" w:rsidP="002D7BB4">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（二）请各有关单位于201</w:t>
      </w:r>
      <w:r w:rsidR="002D7BB4">
        <w:rPr>
          <w:rFonts w:ascii="仿宋_GB2312" w:eastAsia="仿宋_GB2312" w:hAnsi="微软雅黑" w:hint="eastAsia"/>
          <w:color w:val="2B2B2B"/>
          <w:sz w:val="32"/>
          <w:szCs w:val="32"/>
        </w:rPr>
        <w:t>9</w:t>
      </w:r>
      <w:r w:rsidRPr="002D4488">
        <w:rPr>
          <w:rFonts w:ascii="仿宋_GB2312" w:eastAsia="仿宋_GB2312" w:hAnsi="微软雅黑" w:hint="eastAsia"/>
          <w:color w:val="2B2B2B"/>
          <w:sz w:val="32"/>
          <w:szCs w:val="32"/>
        </w:rPr>
        <w:t>年</w:t>
      </w:r>
      <w:r w:rsidR="002D4488" w:rsidRPr="002D4488">
        <w:rPr>
          <w:rFonts w:ascii="仿宋_GB2312" w:eastAsia="仿宋_GB2312" w:hAnsi="微软雅黑" w:hint="eastAsia"/>
          <w:color w:val="2B2B2B"/>
          <w:sz w:val="32"/>
          <w:szCs w:val="32"/>
        </w:rPr>
        <w:t>1</w:t>
      </w:r>
      <w:r w:rsidR="002D7BB4">
        <w:rPr>
          <w:rFonts w:ascii="仿宋_GB2312" w:eastAsia="仿宋_GB2312" w:hAnsi="微软雅黑" w:hint="eastAsia"/>
          <w:color w:val="2B2B2B"/>
          <w:sz w:val="32"/>
          <w:szCs w:val="32"/>
        </w:rPr>
        <w:t>1</w:t>
      </w:r>
      <w:r w:rsidRPr="002D4488">
        <w:rPr>
          <w:rFonts w:ascii="仿宋_GB2312" w:eastAsia="仿宋_GB2312" w:hAnsi="微软雅黑" w:hint="eastAsia"/>
          <w:color w:val="2B2B2B"/>
          <w:sz w:val="32"/>
          <w:szCs w:val="32"/>
        </w:rPr>
        <w:t>月</w:t>
      </w:r>
      <w:r w:rsidR="002D7BB4">
        <w:rPr>
          <w:rFonts w:ascii="仿宋_GB2312" w:eastAsia="仿宋_GB2312" w:hAnsi="微软雅黑" w:hint="eastAsia"/>
          <w:color w:val="2B2B2B"/>
          <w:sz w:val="32"/>
          <w:szCs w:val="32"/>
        </w:rPr>
        <w:t>30</w:t>
      </w:r>
      <w:r w:rsidRPr="002D4488">
        <w:rPr>
          <w:rFonts w:ascii="仿宋_GB2312" w:eastAsia="仿宋_GB2312" w:hAnsi="微软雅黑" w:hint="eastAsia"/>
          <w:color w:val="2B2B2B"/>
          <w:sz w:val="32"/>
          <w:szCs w:val="32"/>
        </w:rPr>
        <w:t>日前，将</w:t>
      </w:r>
      <w:r w:rsidR="002D4488" w:rsidRPr="002D4488">
        <w:rPr>
          <w:rFonts w:ascii="仿宋_GB2312" w:eastAsia="仿宋_GB2312" w:hAnsi="微软雅黑" w:hint="eastAsia"/>
          <w:color w:val="2B2B2B"/>
          <w:sz w:val="32"/>
          <w:szCs w:val="32"/>
        </w:rPr>
        <w:t>《优秀会员单位申请表》和《优秀校长申请表》</w:t>
      </w:r>
      <w:r w:rsidRPr="002D4488">
        <w:rPr>
          <w:rFonts w:ascii="仿宋_GB2312" w:eastAsia="仿宋_GB2312" w:hAnsi="微软雅黑" w:hint="eastAsia"/>
          <w:color w:val="2B2B2B"/>
          <w:sz w:val="32"/>
          <w:szCs w:val="32"/>
        </w:rPr>
        <w:t>（</w:t>
      </w:r>
      <w:r w:rsidR="002D4488" w:rsidRPr="002D4488">
        <w:rPr>
          <w:rFonts w:ascii="仿宋_GB2312" w:eastAsia="仿宋_GB2312" w:hAnsi="微软雅黑" w:hint="eastAsia"/>
          <w:color w:val="2B2B2B"/>
          <w:sz w:val="32"/>
          <w:szCs w:val="32"/>
        </w:rPr>
        <w:t>见</w:t>
      </w:r>
      <w:r w:rsidRPr="002D4488">
        <w:rPr>
          <w:rFonts w:ascii="仿宋_GB2312" w:eastAsia="仿宋_GB2312" w:hAnsi="微软雅黑" w:hint="eastAsia"/>
          <w:color w:val="2B2B2B"/>
          <w:sz w:val="32"/>
          <w:szCs w:val="32"/>
        </w:rPr>
        <w:t>附件）纸质及电子版报市</w:t>
      </w:r>
      <w:r w:rsidR="002D4488" w:rsidRPr="002D4488">
        <w:rPr>
          <w:rFonts w:ascii="仿宋_GB2312" w:eastAsia="仿宋_GB2312" w:hAnsi="微软雅黑" w:hint="eastAsia"/>
          <w:color w:val="2B2B2B"/>
          <w:sz w:val="32"/>
          <w:szCs w:val="32"/>
        </w:rPr>
        <w:t>职业技能协会</w:t>
      </w:r>
      <w:r w:rsidRPr="002D4488">
        <w:rPr>
          <w:rFonts w:ascii="仿宋_GB2312" w:eastAsia="仿宋_GB2312" w:hAnsi="微软雅黑" w:hint="eastAsia"/>
          <w:color w:val="2B2B2B"/>
          <w:sz w:val="32"/>
          <w:szCs w:val="32"/>
        </w:rPr>
        <w:t>。</w:t>
      </w:r>
    </w:p>
    <w:p w:rsidR="0026188E" w:rsidRPr="002D4488" w:rsidRDefault="002D7BB4" w:rsidP="000A429C">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电子邮箱：xvsa104@163.com</w:t>
      </w:r>
    </w:p>
    <w:p w:rsidR="0026188E" w:rsidRPr="002D4488" w:rsidRDefault="0026188E" w:rsidP="002D4488">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联系人和电话：</w:t>
      </w:r>
      <w:r w:rsidR="002D4488" w:rsidRPr="002D4488">
        <w:rPr>
          <w:rFonts w:ascii="仿宋_GB2312" w:eastAsia="仿宋_GB2312" w:hAnsi="微软雅黑" w:hint="eastAsia"/>
          <w:color w:val="2B2B2B"/>
          <w:sz w:val="32"/>
          <w:szCs w:val="32"/>
        </w:rPr>
        <w:t>张</w:t>
      </w:r>
      <w:r w:rsidR="002046B0">
        <w:rPr>
          <w:rFonts w:ascii="仿宋_GB2312" w:eastAsia="仿宋_GB2312" w:hAnsi="微软雅黑" w:hint="eastAsia"/>
          <w:color w:val="2B2B2B"/>
          <w:sz w:val="32"/>
          <w:szCs w:val="32"/>
        </w:rPr>
        <w:t xml:space="preserve">  </w:t>
      </w:r>
      <w:r w:rsidR="002D4488" w:rsidRPr="002D4488">
        <w:rPr>
          <w:rFonts w:ascii="仿宋_GB2312" w:eastAsia="仿宋_GB2312" w:hAnsi="微软雅黑" w:hint="eastAsia"/>
          <w:color w:val="2B2B2B"/>
          <w:sz w:val="32"/>
          <w:szCs w:val="32"/>
        </w:rPr>
        <w:t>博</w:t>
      </w:r>
      <w:r w:rsidRPr="002D7BB4">
        <w:rPr>
          <w:rFonts w:ascii="仿宋_GB2312" w:eastAsia="仿宋_GB2312" w:hAnsi="微软雅黑" w:hint="eastAsia"/>
          <w:color w:val="2B2B2B"/>
          <w:sz w:val="32"/>
          <w:szCs w:val="32"/>
        </w:rPr>
        <w:t>  </w:t>
      </w:r>
      <w:r w:rsidR="002D7BB4" w:rsidRPr="002D7BB4">
        <w:rPr>
          <w:rFonts w:ascii="仿宋_GB2312" w:eastAsia="仿宋_GB2312" w:hAnsi="微软雅黑" w:hint="eastAsia"/>
          <w:color w:val="2B2B2B"/>
          <w:sz w:val="32"/>
          <w:szCs w:val="32"/>
        </w:rPr>
        <w:t xml:space="preserve">     </w:t>
      </w:r>
      <w:r w:rsidRPr="002D4488">
        <w:rPr>
          <w:rFonts w:ascii="仿宋_GB2312" w:eastAsia="仿宋_GB2312" w:hAnsi="微软雅黑" w:hint="eastAsia"/>
          <w:color w:val="2B2B2B"/>
          <w:sz w:val="32"/>
          <w:szCs w:val="32"/>
        </w:rPr>
        <w:t>89163645</w:t>
      </w:r>
      <w:r w:rsidRPr="002D7BB4">
        <w:rPr>
          <w:rFonts w:ascii="仿宋_GB2312" w:eastAsia="仿宋_GB2312" w:hAnsi="微软雅黑" w:hint="eastAsia"/>
          <w:color w:val="2B2B2B"/>
          <w:sz w:val="32"/>
          <w:szCs w:val="32"/>
        </w:rPr>
        <w:t> </w:t>
      </w:r>
    </w:p>
    <w:p w:rsidR="0026188E" w:rsidRPr="002D4488" w:rsidRDefault="0026188E" w:rsidP="002D4488">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联系地址：</w:t>
      </w:r>
      <w:r w:rsidR="00402B25" w:rsidRPr="002D7BB4">
        <w:rPr>
          <w:rFonts w:ascii="仿宋_GB2312" w:eastAsia="仿宋_GB2312" w:hAnsi="微软雅黑"/>
          <w:color w:val="2B2B2B"/>
          <w:sz w:val="32"/>
          <w:szCs w:val="32"/>
        </w:rPr>
        <w:t>莲湖路许士庙街4号</w:t>
      </w:r>
      <w:r w:rsidR="00402B25" w:rsidRPr="002D7BB4">
        <w:rPr>
          <w:rFonts w:ascii="仿宋_GB2312" w:eastAsia="仿宋_GB2312" w:hAnsi="微软雅黑" w:hint="eastAsia"/>
          <w:color w:val="2B2B2B"/>
          <w:sz w:val="32"/>
          <w:szCs w:val="32"/>
        </w:rPr>
        <w:t>节能大厦1008室</w:t>
      </w:r>
    </w:p>
    <w:p w:rsidR="002D4488" w:rsidRPr="000A429C" w:rsidRDefault="0026188E" w:rsidP="002D4488">
      <w:pPr>
        <w:pStyle w:val="a3"/>
        <w:shd w:val="clear" w:color="auto" w:fill="FFFFFF"/>
        <w:spacing w:before="0" w:beforeAutospacing="0" w:after="0" w:afterAutospacing="0" w:line="360" w:lineRule="auto"/>
        <w:ind w:firstLineChars="200" w:firstLine="640"/>
        <w:jc w:val="both"/>
        <w:rPr>
          <w:rFonts w:ascii="黑体" w:eastAsia="黑体" w:hAnsi="微软雅黑"/>
          <w:color w:val="2B2B2B"/>
          <w:sz w:val="32"/>
          <w:szCs w:val="32"/>
        </w:rPr>
      </w:pPr>
      <w:r w:rsidRPr="000A429C">
        <w:rPr>
          <w:rFonts w:ascii="黑体" w:eastAsia="黑体" w:hAnsi="微软雅黑" w:hint="eastAsia"/>
          <w:color w:val="2B2B2B"/>
          <w:sz w:val="32"/>
          <w:szCs w:val="32"/>
        </w:rPr>
        <w:t>附件：</w:t>
      </w:r>
    </w:p>
    <w:p w:rsidR="002D4488" w:rsidRDefault="0026188E" w:rsidP="002D4488">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1.</w:t>
      </w:r>
      <w:r w:rsidR="002D7BB4" w:rsidRPr="002D7BB4">
        <w:rPr>
          <w:rFonts w:ascii="仿宋_GB2312" w:eastAsia="仿宋_GB2312" w:hAnsi="微软雅黑" w:hint="eastAsia"/>
          <w:color w:val="2B2B2B"/>
          <w:sz w:val="32"/>
          <w:szCs w:val="32"/>
        </w:rPr>
        <w:t xml:space="preserve"> </w:t>
      </w:r>
      <w:r w:rsidR="002D7BB4" w:rsidRPr="002D4488">
        <w:rPr>
          <w:rFonts w:ascii="仿宋_GB2312" w:eastAsia="仿宋_GB2312" w:hAnsi="微软雅黑" w:hint="eastAsia"/>
          <w:color w:val="2B2B2B"/>
          <w:sz w:val="32"/>
          <w:szCs w:val="32"/>
        </w:rPr>
        <w:t>优秀会员单位申请表</w:t>
      </w:r>
    </w:p>
    <w:p w:rsidR="002D4488" w:rsidRDefault="002D4488" w:rsidP="002D4488">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2.</w:t>
      </w:r>
      <w:r w:rsidR="002D7BB4" w:rsidRPr="002D7BB4">
        <w:rPr>
          <w:rFonts w:ascii="仿宋_GB2312" w:eastAsia="仿宋_GB2312" w:hAnsi="微软雅黑" w:hint="eastAsia"/>
          <w:color w:val="2B2B2B"/>
          <w:sz w:val="32"/>
          <w:szCs w:val="32"/>
        </w:rPr>
        <w:t xml:space="preserve"> </w:t>
      </w:r>
      <w:r w:rsidR="002D7BB4" w:rsidRPr="002D4488">
        <w:rPr>
          <w:rFonts w:ascii="仿宋_GB2312" w:eastAsia="仿宋_GB2312" w:hAnsi="微软雅黑" w:hint="eastAsia"/>
          <w:color w:val="2B2B2B"/>
          <w:sz w:val="32"/>
          <w:szCs w:val="32"/>
        </w:rPr>
        <w:t>优秀校长申请表</w:t>
      </w:r>
    </w:p>
    <w:p w:rsidR="002D7BB4" w:rsidRPr="002D7BB4" w:rsidRDefault="002D7BB4" w:rsidP="002D4488">
      <w:pPr>
        <w:pStyle w:val="a3"/>
        <w:shd w:val="clear" w:color="auto" w:fill="FFFFFF"/>
        <w:spacing w:before="0" w:beforeAutospacing="0" w:after="0" w:afterAutospacing="0" w:line="360" w:lineRule="auto"/>
        <w:ind w:firstLineChars="200" w:firstLine="640"/>
        <w:jc w:val="both"/>
        <w:rPr>
          <w:rFonts w:ascii="仿宋_GB2312" w:eastAsia="仿宋_GB2312" w:hAnsi="微软雅黑"/>
          <w:b/>
          <w:color w:val="2B2B2B"/>
          <w:sz w:val="32"/>
          <w:szCs w:val="32"/>
        </w:rPr>
      </w:pPr>
      <w:r>
        <w:rPr>
          <w:rFonts w:ascii="仿宋_GB2312" w:eastAsia="仿宋_GB2312" w:hAnsi="微软雅黑" w:hint="eastAsia"/>
          <w:color w:val="2B2B2B"/>
          <w:sz w:val="32"/>
          <w:szCs w:val="32"/>
        </w:rPr>
        <w:t>3.</w:t>
      </w:r>
      <w:r w:rsidRPr="002D7BB4">
        <w:rPr>
          <w:rFonts w:ascii="仿宋_GB2312" w:eastAsia="仿宋_GB2312" w:hAnsi="微软雅黑" w:hint="eastAsia"/>
          <w:color w:val="2B2B2B"/>
          <w:sz w:val="32"/>
          <w:szCs w:val="32"/>
        </w:rPr>
        <w:t xml:space="preserve"> </w:t>
      </w:r>
      <w:r w:rsidRPr="002D4488">
        <w:rPr>
          <w:rFonts w:ascii="仿宋_GB2312" w:eastAsia="仿宋_GB2312" w:hAnsi="微软雅黑" w:hint="eastAsia"/>
          <w:color w:val="2B2B2B"/>
          <w:sz w:val="32"/>
          <w:szCs w:val="32"/>
        </w:rPr>
        <w:t>优秀会员单位评选办法</w:t>
      </w:r>
    </w:p>
    <w:p w:rsidR="002D7BB4" w:rsidRPr="002D4488" w:rsidRDefault="002D7BB4" w:rsidP="002D4488">
      <w:pPr>
        <w:pStyle w:val="a3"/>
        <w:shd w:val="clear" w:color="auto" w:fill="FFFFFF"/>
        <w:spacing w:before="0" w:beforeAutospacing="0" w:after="0" w:afterAutospacing="0" w:line="360" w:lineRule="auto"/>
        <w:ind w:firstLineChars="200" w:firstLine="640"/>
        <w:jc w:val="both"/>
        <w:rPr>
          <w:rFonts w:ascii="仿宋_GB2312" w:eastAsia="仿宋_GB2312" w:hAnsi="微软雅黑"/>
          <w:color w:val="2B2B2B"/>
          <w:sz w:val="32"/>
          <w:szCs w:val="32"/>
        </w:rPr>
      </w:pPr>
      <w:r>
        <w:rPr>
          <w:rFonts w:ascii="仿宋_GB2312" w:eastAsia="仿宋_GB2312" w:hAnsi="微软雅黑" w:hint="eastAsia"/>
          <w:color w:val="2B2B2B"/>
          <w:sz w:val="32"/>
          <w:szCs w:val="32"/>
        </w:rPr>
        <w:t>4.</w:t>
      </w:r>
      <w:r w:rsidRPr="002D7BB4">
        <w:rPr>
          <w:rFonts w:ascii="仿宋_GB2312" w:eastAsia="仿宋_GB2312" w:hAnsi="微软雅黑" w:hint="eastAsia"/>
          <w:color w:val="2B2B2B"/>
          <w:sz w:val="32"/>
          <w:szCs w:val="32"/>
        </w:rPr>
        <w:t xml:space="preserve"> </w:t>
      </w:r>
      <w:r w:rsidRPr="002D4488">
        <w:rPr>
          <w:rFonts w:ascii="仿宋_GB2312" w:eastAsia="仿宋_GB2312" w:hAnsi="微软雅黑" w:hint="eastAsia"/>
          <w:color w:val="2B2B2B"/>
          <w:sz w:val="32"/>
          <w:szCs w:val="32"/>
        </w:rPr>
        <w:t>技工院校</w:t>
      </w:r>
      <w:r>
        <w:rPr>
          <w:rFonts w:ascii="仿宋_GB2312" w:eastAsia="仿宋_GB2312" w:hAnsi="微软雅黑" w:hint="eastAsia"/>
          <w:color w:val="2B2B2B"/>
          <w:sz w:val="32"/>
          <w:szCs w:val="32"/>
        </w:rPr>
        <w:t>培训机构</w:t>
      </w:r>
      <w:r w:rsidRPr="002D4488">
        <w:rPr>
          <w:rFonts w:ascii="仿宋_GB2312" w:eastAsia="仿宋_GB2312" w:hAnsi="微软雅黑" w:hint="eastAsia"/>
          <w:color w:val="2B2B2B"/>
          <w:sz w:val="32"/>
          <w:szCs w:val="32"/>
        </w:rPr>
        <w:t>优秀校长的评选办法</w:t>
      </w:r>
    </w:p>
    <w:p w:rsidR="00543418" w:rsidRDefault="00543418" w:rsidP="002D4488">
      <w:pPr>
        <w:pStyle w:val="a3"/>
        <w:shd w:val="clear" w:color="auto" w:fill="FFFFFF"/>
        <w:spacing w:before="0" w:beforeAutospacing="0" w:after="0" w:afterAutospacing="0" w:line="360" w:lineRule="auto"/>
        <w:ind w:firstLineChars="1350" w:firstLine="4320"/>
        <w:jc w:val="both"/>
        <w:rPr>
          <w:rFonts w:ascii="仿宋_GB2312" w:eastAsia="仿宋_GB2312" w:hAnsi="微软雅黑"/>
          <w:color w:val="2B2B2B"/>
          <w:sz w:val="32"/>
          <w:szCs w:val="32"/>
        </w:rPr>
      </w:pPr>
    </w:p>
    <w:p w:rsidR="005D7A64" w:rsidRDefault="005D7A64" w:rsidP="002D4488">
      <w:pPr>
        <w:pStyle w:val="a3"/>
        <w:shd w:val="clear" w:color="auto" w:fill="FFFFFF"/>
        <w:spacing w:before="0" w:beforeAutospacing="0" w:after="0" w:afterAutospacing="0" w:line="360" w:lineRule="auto"/>
        <w:ind w:firstLineChars="1350" w:firstLine="4320"/>
        <w:jc w:val="both"/>
        <w:rPr>
          <w:rFonts w:ascii="仿宋_GB2312" w:eastAsia="仿宋_GB2312" w:hAnsi="微软雅黑"/>
          <w:color w:val="2B2B2B"/>
          <w:sz w:val="32"/>
          <w:szCs w:val="32"/>
        </w:rPr>
      </w:pPr>
    </w:p>
    <w:p w:rsidR="002D4488" w:rsidRPr="002D4488" w:rsidRDefault="002D4488" w:rsidP="002D4488">
      <w:pPr>
        <w:pStyle w:val="a3"/>
        <w:shd w:val="clear" w:color="auto" w:fill="FFFFFF"/>
        <w:spacing w:before="0" w:beforeAutospacing="0" w:after="0" w:afterAutospacing="0" w:line="360" w:lineRule="auto"/>
        <w:ind w:firstLineChars="1350" w:firstLine="432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西安市职业技能协会</w:t>
      </w:r>
    </w:p>
    <w:p w:rsidR="004358AB" w:rsidRDefault="0026188E" w:rsidP="0052797F">
      <w:pPr>
        <w:pStyle w:val="a3"/>
        <w:shd w:val="clear" w:color="auto" w:fill="FFFFFF"/>
        <w:spacing w:before="0" w:beforeAutospacing="0" w:after="0" w:afterAutospacing="0" w:line="360" w:lineRule="auto"/>
        <w:ind w:firstLineChars="1400" w:firstLine="4480"/>
        <w:jc w:val="both"/>
        <w:rPr>
          <w:rFonts w:ascii="仿宋_GB2312" w:eastAsia="仿宋_GB2312" w:hAnsi="微软雅黑"/>
          <w:color w:val="2B2B2B"/>
          <w:sz w:val="32"/>
          <w:szCs w:val="32"/>
        </w:rPr>
      </w:pPr>
      <w:r w:rsidRPr="002D4488">
        <w:rPr>
          <w:rFonts w:ascii="仿宋_GB2312" w:eastAsia="仿宋_GB2312" w:hAnsi="微软雅黑" w:hint="eastAsia"/>
          <w:color w:val="2B2B2B"/>
          <w:sz w:val="32"/>
          <w:szCs w:val="32"/>
        </w:rPr>
        <w:t>201</w:t>
      </w:r>
      <w:r w:rsidR="0052797F">
        <w:rPr>
          <w:rFonts w:ascii="仿宋_GB2312" w:eastAsia="仿宋_GB2312" w:hAnsi="微软雅黑" w:hint="eastAsia"/>
          <w:color w:val="2B2B2B"/>
          <w:sz w:val="32"/>
          <w:szCs w:val="32"/>
        </w:rPr>
        <w:t>9</w:t>
      </w:r>
      <w:r w:rsidRPr="002D4488">
        <w:rPr>
          <w:rFonts w:ascii="仿宋_GB2312" w:eastAsia="仿宋_GB2312" w:hAnsi="微软雅黑" w:hint="eastAsia"/>
          <w:color w:val="2B2B2B"/>
          <w:sz w:val="32"/>
          <w:szCs w:val="32"/>
        </w:rPr>
        <w:t>年</w:t>
      </w:r>
      <w:r w:rsidR="0052797F">
        <w:rPr>
          <w:rFonts w:ascii="仿宋_GB2312" w:eastAsia="仿宋_GB2312" w:hAnsi="微软雅黑" w:hint="eastAsia"/>
          <w:color w:val="2B2B2B"/>
          <w:sz w:val="32"/>
          <w:szCs w:val="32"/>
        </w:rPr>
        <w:t>11</w:t>
      </w:r>
      <w:r w:rsidRPr="002D4488">
        <w:rPr>
          <w:rFonts w:ascii="仿宋_GB2312" w:eastAsia="仿宋_GB2312" w:hAnsi="微软雅黑" w:hint="eastAsia"/>
          <w:color w:val="2B2B2B"/>
          <w:sz w:val="32"/>
          <w:szCs w:val="32"/>
        </w:rPr>
        <w:t>月</w:t>
      </w:r>
      <w:r w:rsidR="0052797F">
        <w:rPr>
          <w:rFonts w:ascii="仿宋_GB2312" w:eastAsia="仿宋_GB2312" w:hAnsi="微软雅黑" w:hint="eastAsia"/>
          <w:color w:val="2B2B2B"/>
          <w:sz w:val="32"/>
          <w:szCs w:val="32"/>
        </w:rPr>
        <w:t>14</w:t>
      </w:r>
      <w:r w:rsidRPr="002D4488">
        <w:rPr>
          <w:rFonts w:ascii="仿宋_GB2312" w:eastAsia="仿宋_GB2312" w:hAnsi="微软雅黑" w:hint="eastAsia"/>
          <w:color w:val="2B2B2B"/>
          <w:sz w:val="32"/>
          <w:szCs w:val="32"/>
        </w:rPr>
        <w:t>日</w:t>
      </w:r>
    </w:p>
    <w:p w:rsidR="005D7A64" w:rsidRDefault="005D7A64" w:rsidP="002D7BB4">
      <w:pPr>
        <w:pStyle w:val="a3"/>
        <w:shd w:val="clear" w:color="auto" w:fill="FFFFFF"/>
        <w:spacing w:before="0" w:beforeAutospacing="0" w:after="0" w:afterAutospacing="0" w:line="360" w:lineRule="auto"/>
        <w:jc w:val="both"/>
        <w:rPr>
          <w:rFonts w:ascii="仿宋_GB2312" w:eastAsia="仿宋_GB2312" w:hAnsi="微软雅黑"/>
          <w:color w:val="2B2B2B"/>
          <w:sz w:val="32"/>
          <w:szCs w:val="32"/>
        </w:rPr>
      </w:pPr>
    </w:p>
    <w:p w:rsidR="002D7BB4" w:rsidRDefault="002D7BB4" w:rsidP="002D7BB4">
      <w:pPr>
        <w:pStyle w:val="a3"/>
        <w:shd w:val="clear" w:color="auto" w:fill="FFFFFF"/>
        <w:spacing w:before="0" w:beforeAutospacing="0" w:after="0" w:afterAutospacing="0" w:line="360" w:lineRule="auto"/>
        <w:jc w:val="both"/>
        <w:rPr>
          <w:rFonts w:ascii="仿宋_GB2312" w:eastAsia="仿宋_GB2312" w:hAnsi="微软雅黑"/>
          <w:color w:val="2B2B2B"/>
          <w:sz w:val="32"/>
          <w:szCs w:val="32"/>
        </w:rPr>
      </w:pPr>
      <w:r>
        <w:rPr>
          <w:rFonts w:ascii="仿宋_GB2312" w:eastAsia="仿宋_GB2312" w:hAnsi="微软雅黑" w:hint="eastAsia"/>
          <w:color w:val="2B2B2B"/>
          <w:sz w:val="32"/>
          <w:szCs w:val="32"/>
        </w:rPr>
        <w:lastRenderedPageBreak/>
        <w:t>附件1：</w:t>
      </w:r>
    </w:p>
    <w:p w:rsidR="002D7BB4" w:rsidRPr="00402C8D" w:rsidRDefault="002D7BB4" w:rsidP="002D7BB4">
      <w:pPr>
        <w:jc w:val="center"/>
        <w:rPr>
          <w:rFonts w:ascii="华文中宋" w:eastAsia="华文中宋" w:hAnsi="华文中宋"/>
          <w:color w:val="000000"/>
          <w:sz w:val="36"/>
          <w:szCs w:val="36"/>
        </w:rPr>
      </w:pPr>
      <w:r w:rsidRPr="00402C8D">
        <w:rPr>
          <w:rFonts w:ascii="华文中宋" w:eastAsia="华文中宋" w:hAnsi="华文中宋" w:hint="eastAsia"/>
          <w:color w:val="000000"/>
          <w:sz w:val="36"/>
          <w:szCs w:val="36"/>
        </w:rPr>
        <w:t>优秀会员单位申请表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6"/>
        <w:gridCol w:w="2769"/>
        <w:gridCol w:w="1652"/>
        <w:gridCol w:w="2445"/>
      </w:tblGrid>
      <w:tr w:rsidR="002D7BB4" w:rsidRPr="00543418" w:rsidTr="00543418">
        <w:trPr>
          <w:trHeight w:hRule="exact" w:val="680"/>
          <w:jc w:val="center"/>
        </w:trPr>
        <w:tc>
          <w:tcPr>
            <w:tcW w:w="1656" w:type="dxa"/>
            <w:vAlign w:val="center"/>
          </w:tcPr>
          <w:p w:rsidR="002D7BB4" w:rsidRPr="00543418" w:rsidRDefault="002D7BB4" w:rsidP="00402C8D">
            <w:pPr>
              <w:spacing w:after="0"/>
              <w:jc w:val="center"/>
              <w:rPr>
                <w:rFonts w:ascii="仿宋_GB2312" w:eastAsia="仿宋_GB2312" w:hAnsi="仿宋"/>
                <w:color w:val="000000"/>
                <w:sz w:val="28"/>
                <w:szCs w:val="28"/>
              </w:rPr>
            </w:pPr>
            <w:r w:rsidRPr="00543418">
              <w:rPr>
                <w:rFonts w:ascii="仿宋_GB2312" w:eastAsia="仿宋_GB2312" w:hAnsi="仿宋" w:hint="eastAsia"/>
                <w:color w:val="000000"/>
                <w:sz w:val="28"/>
                <w:szCs w:val="28"/>
              </w:rPr>
              <w:t>单位名称</w:t>
            </w:r>
          </w:p>
        </w:tc>
        <w:tc>
          <w:tcPr>
            <w:tcW w:w="2769" w:type="dxa"/>
            <w:vAlign w:val="center"/>
          </w:tcPr>
          <w:p w:rsidR="002D7BB4" w:rsidRPr="00543418" w:rsidRDefault="002D7BB4" w:rsidP="00402C8D">
            <w:pPr>
              <w:spacing w:after="0"/>
              <w:jc w:val="center"/>
              <w:rPr>
                <w:rFonts w:ascii="仿宋_GB2312" w:eastAsia="仿宋_GB2312" w:hAnsi="仿宋"/>
                <w:color w:val="000000"/>
                <w:sz w:val="28"/>
                <w:szCs w:val="28"/>
              </w:rPr>
            </w:pPr>
          </w:p>
        </w:tc>
        <w:tc>
          <w:tcPr>
            <w:tcW w:w="1652" w:type="dxa"/>
            <w:vAlign w:val="center"/>
          </w:tcPr>
          <w:p w:rsidR="002D7BB4" w:rsidRPr="00543418" w:rsidRDefault="002D7BB4" w:rsidP="00402C8D">
            <w:pPr>
              <w:spacing w:after="0"/>
              <w:jc w:val="center"/>
              <w:rPr>
                <w:rFonts w:ascii="仿宋_GB2312" w:eastAsia="仿宋_GB2312" w:hAnsi="仿宋"/>
                <w:color w:val="000000"/>
                <w:sz w:val="28"/>
                <w:szCs w:val="28"/>
              </w:rPr>
            </w:pPr>
            <w:r w:rsidRPr="00543418">
              <w:rPr>
                <w:rFonts w:ascii="仿宋_GB2312" w:eastAsia="仿宋_GB2312" w:hAnsi="仿宋" w:hint="eastAsia"/>
                <w:color w:val="000000"/>
                <w:sz w:val="28"/>
                <w:szCs w:val="28"/>
              </w:rPr>
              <w:t>法定代表人</w:t>
            </w:r>
          </w:p>
        </w:tc>
        <w:tc>
          <w:tcPr>
            <w:tcW w:w="2445" w:type="dxa"/>
            <w:vAlign w:val="center"/>
          </w:tcPr>
          <w:p w:rsidR="002D7BB4" w:rsidRPr="00543418" w:rsidRDefault="002D7BB4" w:rsidP="00402C8D">
            <w:pPr>
              <w:spacing w:after="0"/>
              <w:jc w:val="center"/>
              <w:rPr>
                <w:rFonts w:ascii="仿宋_GB2312" w:eastAsia="仿宋_GB2312" w:hAnsi="仿宋"/>
                <w:color w:val="000000"/>
                <w:sz w:val="28"/>
                <w:szCs w:val="28"/>
              </w:rPr>
            </w:pPr>
          </w:p>
        </w:tc>
      </w:tr>
      <w:tr w:rsidR="002D7BB4" w:rsidRPr="00543418" w:rsidTr="00543418">
        <w:trPr>
          <w:trHeight w:hRule="exact" w:val="680"/>
          <w:jc w:val="center"/>
        </w:trPr>
        <w:tc>
          <w:tcPr>
            <w:tcW w:w="1656" w:type="dxa"/>
            <w:vAlign w:val="center"/>
          </w:tcPr>
          <w:p w:rsidR="002D7BB4" w:rsidRPr="00543418" w:rsidRDefault="002D7BB4" w:rsidP="00402C8D">
            <w:pPr>
              <w:spacing w:after="0"/>
              <w:jc w:val="center"/>
              <w:rPr>
                <w:rFonts w:ascii="仿宋_GB2312" w:eastAsia="仿宋_GB2312" w:hAnsi="仿宋"/>
                <w:color w:val="000000"/>
                <w:sz w:val="28"/>
                <w:szCs w:val="28"/>
              </w:rPr>
            </w:pPr>
            <w:r w:rsidRPr="00543418">
              <w:rPr>
                <w:rFonts w:ascii="仿宋_GB2312" w:eastAsia="仿宋_GB2312" w:hAnsi="仿宋" w:hint="eastAsia"/>
                <w:color w:val="000000"/>
                <w:sz w:val="28"/>
                <w:szCs w:val="28"/>
              </w:rPr>
              <w:t>地    址</w:t>
            </w:r>
          </w:p>
        </w:tc>
        <w:tc>
          <w:tcPr>
            <w:tcW w:w="2769" w:type="dxa"/>
            <w:vAlign w:val="center"/>
          </w:tcPr>
          <w:p w:rsidR="002D7BB4" w:rsidRPr="00543418" w:rsidRDefault="002D7BB4" w:rsidP="00402C8D">
            <w:pPr>
              <w:spacing w:after="0"/>
              <w:jc w:val="center"/>
              <w:rPr>
                <w:rFonts w:ascii="仿宋_GB2312" w:eastAsia="仿宋_GB2312" w:hAnsi="仿宋"/>
                <w:color w:val="000000"/>
                <w:sz w:val="28"/>
                <w:szCs w:val="28"/>
              </w:rPr>
            </w:pPr>
          </w:p>
        </w:tc>
        <w:tc>
          <w:tcPr>
            <w:tcW w:w="1652" w:type="dxa"/>
            <w:vAlign w:val="center"/>
          </w:tcPr>
          <w:p w:rsidR="002D7BB4" w:rsidRPr="00543418" w:rsidRDefault="002D7BB4" w:rsidP="00402C8D">
            <w:pPr>
              <w:spacing w:after="0"/>
              <w:jc w:val="center"/>
              <w:rPr>
                <w:rFonts w:ascii="仿宋_GB2312" w:eastAsia="仿宋_GB2312" w:hAnsi="仿宋"/>
                <w:color w:val="000000"/>
                <w:sz w:val="28"/>
                <w:szCs w:val="28"/>
              </w:rPr>
            </w:pPr>
            <w:r w:rsidRPr="00543418">
              <w:rPr>
                <w:rFonts w:ascii="仿宋_GB2312" w:eastAsia="仿宋_GB2312" w:hAnsi="仿宋" w:hint="eastAsia"/>
                <w:color w:val="000000"/>
                <w:sz w:val="28"/>
                <w:szCs w:val="28"/>
              </w:rPr>
              <w:t>邮政编码</w:t>
            </w:r>
          </w:p>
        </w:tc>
        <w:tc>
          <w:tcPr>
            <w:tcW w:w="2445" w:type="dxa"/>
            <w:vAlign w:val="center"/>
          </w:tcPr>
          <w:p w:rsidR="002D7BB4" w:rsidRPr="00543418" w:rsidRDefault="002D7BB4" w:rsidP="00402C8D">
            <w:pPr>
              <w:spacing w:after="0"/>
              <w:jc w:val="center"/>
              <w:rPr>
                <w:rFonts w:ascii="仿宋_GB2312" w:eastAsia="仿宋_GB2312" w:hAnsi="仿宋"/>
                <w:color w:val="000000"/>
                <w:sz w:val="28"/>
                <w:szCs w:val="28"/>
              </w:rPr>
            </w:pPr>
          </w:p>
        </w:tc>
      </w:tr>
      <w:tr w:rsidR="002D7BB4" w:rsidRPr="00543418" w:rsidTr="00543418">
        <w:trPr>
          <w:trHeight w:hRule="exact" w:val="680"/>
          <w:jc w:val="center"/>
        </w:trPr>
        <w:tc>
          <w:tcPr>
            <w:tcW w:w="1656" w:type="dxa"/>
            <w:vAlign w:val="center"/>
          </w:tcPr>
          <w:p w:rsidR="002D7BB4" w:rsidRPr="00543418" w:rsidRDefault="002D7BB4" w:rsidP="00402C8D">
            <w:pPr>
              <w:spacing w:after="0"/>
              <w:jc w:val="center"/>
              <w:rPr>
                <w:rFonts w:ascii="仿宋_GB2312" w:eastAsia="仿宋_GB2312" w:hAnsi="仿宋"/>
                <w:color w:val="000000"/>
                <w:sz w:val="28"/>
                <w:szCs w:val="28"/>
              </w:rPr>
            </w:pPr>
            <w:r w:rsidRPr="00543418">
              <w:rPr>
                <w:rFonts w:ascii="仿宋_GB2312" w:eastAsia="仿宋_GB2312" w:hAnsi="仿宋" w:hint="eastAsia"/>
                <w:color w:val="000000"/>
                <w:sz w:val="28"/>
                <w:szCs w:val="28"/>
              </w:rPr>
              <w:t>联 系 人</w:t>
            </w:r>
          </w:p>
        </w:tc>
        <w:tc>
          <w:tcPr>
            <w:tcW w:w="2769" w:type="dxa"/>
            <w:vAlign w:val="center"/>
          </w:tcPr>
          <w:p w:rsidR="002D7BB4" w:rsidRPr="00543418" w:rsidRDefault="002D7BB4" w:rsidP="00402C8D">
            <w:pPr>
              <w:spacing w:after="0"/>
              <w:jc w:val="center"/>
              <w:rPr>
                <w:rFonts w:ascii="仿宋_GB2312" w:eastAsia="仿宋_GB2312" w:hAnsi="仿宋"/>
                <w:color w:val="000000"/>
                <w:sz w:val="28"/>
                <w:szCs w:val="28"/>
              </w:rPr>
            </w:pPr>
          </w:p>
        </w:tc>
        <w:tc>
          <w:tcPr>
            <w:tcW w:w="1652" w:type="dxa"/>
            <w:vAlign w:val="center"/>
          </w:tcPr>
          <w:p w:rsidR="002D7BB4" w:rsidRPr="00543418" w:rsidRDefault="002D7BB4" w:rsidP="00402C8D">
            <w:pPr>
              <w:spacing w:after="0"/>
              <w:jc w:val="center"/>
              <w:rPr>
                <w:rFonts w:ascii="仿宋_GB2312" w:eastAsia="仿宋_GB2312" w:hAnsi="仿宋"/>
                <w:color w:val="000000"/>
                <w:sz w:val="28"/>
                <w:szCs w:val="28"/>
              </w:rPr>
            </w:pPr>
            <w:r w:rsidRPr="00543418">
              <w:rPr>
                <w:rFonts w:ascii="仿宋_GB2312" w:eastAsia="仿宋_GB2312" w:hAnsi="仿宋" w:hint="eastAsia"/>
                <w:color w:val="000000"/>
                <w:sz w:val="28"/>
                <w:szCs w:val="28"/>
              </w:rPr>
              <w:t>电子邮箱</w:t>
            </w:r>
          </w:p>
        </w:tc>
        <w:tc>
          <w:tcPr>
            <w:tcW w:w="2445" w:type="dxa"/>
            <w:vAlign w:val="center"/>
          </w:tcPr>
          <w:p w:rsidR="002D7BB4" w:rsidRPr="00543418" w:rsidRDefault="002D7BB4" w:rsidP="00402C8D">
            <w:pPr>
              <w:spacing w:after="0"/>
              <w:jc w:val="center"/>
              <w:rPr>
                <w:rFonts w:ascii="仿宋_GB2312" w:eastAsia="仿宋_GB2312" w:hAnsi="仿宋"/>
                <w:color w:val="000000"/>
                <w:sz w:val="28"/>
                <w:szCs w:val="28"/>
              </w:rPr>
            </w:pPr>
          </w:p>
        </w:tc>
      </w:tr>
      <w:tr w:rsidR="002D7BB4" w:rsidRPr="00543418" w:rsidTr="00543418">
        <w:trPr>
          <w:trHeight w:hRule="exact" w:val="680"/>
          <w:jc w:val="center"/>
        </w:trPr>
        <w:tc>
          <w:tcPr>
            <w:tcW w:w="1656" w:type="dxa"/>
            <w:vAlign w:val="center"/>
          </w:tcPr>
          <w:p w:rsidR="002D7BB4" w:rsidRPr="00543418" w:rsidRDefault="002D7BB4" w:rsidP="00402C8D">
            <w:pPr>
              <w:spacing w:after="0"/>
              <w:jc w:val="center"/>
              <w:rPr>
                <w:rFonts w:ascii="仿宋_GB2312" w:eastAsia="仿宋_GB2312" w:hAnsi="仿宋"/>
                <w:color w:val="000000"/>
                <w:sz w:val="28"/>
                <w:szCs w:val="28"/>
              </w:rPr>
            </w:pPr>
            <w:r w:rsidRPr="00543418">
              <w:rPr>
                <w:rFonts w:ascii="仿宋_GB2312" w:eastAsia="仿宋_GB2312" w:hAnsi="仿宋" w:hint="eastAsia"/>
                <w:color w:val="000000"/>
                <w:sz w:val="28"/>
                <w:szCs w:val="28"/>
              </w:rPr>
              <w:t>联系电话</w:t>
            </w:r>
          </w:p>
        </w:tc>
        <w:tc>
          <w:tcPr>
            <w:tcW w:w="2769" w:type="dxa"/>
            <w:vAlign w:val="center"/>
          </w:tcPr>
          <w:p w:rsidR="002D7BB4" w:rsidRPr="00543418" w:rsidRDefault="002D7BB4" w:rsidP="00402C8D">
            <w:pPr>
              <w:spacing w:after="0"/>
              <w:jc w:val="center"/>
              <w:rPr>
                <w:rFonts w:ascii="仿宋_GB2312" w:eastAsia="仿宋_GB2312" w:hAnsi="仿宋"/>
                <w:color w:val="000000"/>
                <w:sz w:val="28"/>
                <w:szCs w:val="28"/>
              </w:rPr>
            </w:pPr>
          </w:p>
        </w:tc>
        <w:tc>
          <w:tcPr>
            <w:tcW w:w="1652" w:type="dxa"/>
            <w:vAlign w:val="center"/>
          </w:tcPr>
          <w:p w:rsidR="002D7BB4" w:rsidRPr="00543418" w:rsidRDefault="002D7BB4" w:rsidP="00402C8D">
            <w:pPr>
              <w:spacing w:after="0"/>
              <w:jc w:val="center"/>
              <w:rPr>
                <w:rFonts w:ascii="仿宋_GB2312" w:eastAsia="仿宋_GB2312" w:hAnsi="仿宋"/>
                <w:color w:val="000000"/>
                <w:sz w:val="28"/>
                <w:szCs w:val="28"/>
              </w:rPr>
            </w:pPr>
            <w:r w:rsidRPr="00543418">
              <w:rPr>
                <w:rFonts w:ascii="仿宋_GB2312" w:eastAsia="仿宋_GB2312" w:hAnsi="仿宋" w:hint="eastAsia"/>
                <w:color w:val="000000"/>
                <w:sz w:val="28"/>
                <w:szCs w:val="28"/>
              </w:rPr>
              <w:t>单位网站</w:t>
            </w:r>
          </w:p>
        </w:tc>
        <w:tc>
          <w:tcPr>
            <w:tcW w:w="2445" w:type="dxa"/>
            <w:vAlign w:val="center"/>
          </w:tcPr>
          <w:p w:rsidR="002D7BB4" w:rsidRPr="00543418" w:rsidRDefault="002D7BB4" w:rsidP="00402C8D">
            <w:pPr>
              <w:spacing w:after="0"/>
              <w:jc w:val="center"/>
              <w:rPr>
                <w:rFonts w:ascii="仿宋_GB2312" w:eastAsia="仿宋_GB2312" w:hAnsi="仿宋"/>
                <w:color w:val="000000"/>
                <w:sz w:val="28"/>
                <w:szCs w:val="28"/>
              </w:rPr>
            </w:pPr>
          </w:p>
        </w:tc>
      </w:tr>
      <w:tr w:rsidR="002D7BB4" w:rsidRPr="00543418" w:rsidTr="00543418">
        <w:trPr>
          <w:trHeight w:val="6642"/>
          <w:jc w:val="center"/>
        </w:trPr>
        <w:tc>
          <w:tcPr>
            <w:tcW w:w="8522" w:type="dxa"/>
            <w:gridSpan w:val="4"/>
          </w:tcPr>
          <w:p w:rsidR="002D7BB4" w:rsidRPr="00543418" w:rsidRDefault="002D7BB4" w:rsidP="00544454">
            <w:pPr>
              <w:ind w:firstLineChars="300" w:firstLine="300"/>
              <w:rPr>
                <w:rFonts w:ascii="仿宋_GB2312" w:eastAsia="仿宋_GB2312" w:hAnsi="仿宋"/>
                <w:color w:val="000000"/>
                <w:sz w:val="10"/>
                <w:szCs w:val="10"/>
              </w:rPr>
            </w:pPr>
          </w:p>
          <w:p w:rsidR="002D7BB4" w:rsidRPr="00543418" w:rsidRDefault="002D7BB4" w:rsidP="00544454">
            <w:pPr>
              <w:jc w:val="center"/>
              <w:rPr>
                <w:rFonts w:ascii="仿宋_GB2312" w:eastAsia="仿宋_GB2312" w:hAnsi="仿宋"/>
                <w:color w:val="000000"/>
                <w:sz w:val="28"/>
                <w:szCs w:val="28"/>
              </w:rPr>
            </w:pPr>
            <w:r w:rsidRPr="00543418">
              <w:rPr>
                <w:rFonts w:ascii="仿宋_GB2312" w:eastAsia="仿宋_GB2312" w:hAnsi="仿宋" w:hint="eastAsia"/>
                <w:color w:val="000000"/>
                <w:sz w:val="28"/>
                <w:szCs w:val="28"/>
              </w:rPr>
              <w:t>单位业绩及参与协会工作简介（可附加页）</w:t>
            </w:r>
          </w:p>
          <w:p w:rsidR="002D7BB4" w:rsidRPr="00543418" w:rsidRDefault="002D7BB4" w:rsidP="00544454">
            <w:pPr>
              <w:rPr>
                <w:rFonts w:ascii="仿宋_GB2312" w:eastAsia="仿宋_GB2312" w:hAnsi="仿宋"/>
                <w:color w:val="000000"/>
                <w:sz w:val="28"/>
                <w:szCs w:val="28"/>
              </w:rPr>
            </w:pPr>
          </w:p>
          <w:p w:rsidR="002D7BB4" w:rsidRPr="00543418" w:rsidRDefault="002D7BB4" w:rsidP="00544454">
            <w:pPr>
              <w:rPr>
                <w:rFonts w:ascii="仿宋_GB2312" w:eastAsia="仿宋_GB2312" w:hAnsi="仿宋"/>
                <w:color w:val="000000"/>
                <w:sz w:val="28"/>
                <w:szCs w:val="28"/>
              </w:rPr>
            </w:pPr>
          </w:p>
          <w:p w:rsidR="002D7BB4" w:rsidRPr="00543418" w:rsidRDefault="002D7BB4" w:rsidP="00544454">
            <w:pPr>
              <w:rPr>
                <w:rFonts w:ascii="仿宋_GB2312" w:eastAsia="仿宋_GB2312" w:hAnsi="仿宋"/>
                <w:color w:val="000000"/>
                <w:sz w:val="28"/>
                <w:szCs w:val="28"/>
              </w:rPr>
            </w:pPr>
          </w:p>
          <w:p w:rsidR="002D7BB4" w:rsidRPr="00543418" w:rsidRDefault="002D7BB4" w:rsidP="00544454">
            <w:pPr>
              <w:rPr>
                <w:rFonts w:ascii="仿宋_GB2312" w:eastAsia="仿宋_GB2312" w:hAnsi="仿宋"/>
                <w:color w:val="000000"/>
                <w:sz w:val="28"/>
                <w:szCs w:val="28"/>
              </w:rPr>
            </w:pPr>
          </w:p>
          <w:p w:rsidR="002D7BB4" w:rsidRPr="00543418" w:rsidRDefault="002D7BB4" w:rsidP="00544454">
            <w:pPr>
              <w:rPr>
                <w:rFonts w:ascii="仿宋_GB2312" w:eastAsia="仿宋_GB2312" w:hAnsi="仿宋"/>
                <w:color w:val="000000"/>
                <w:sz w:val="28"/>
                <w:szCs w:val="28"/>
              </w:rPr>
            </w:pPr>
          </w:p>
        </w:tc>
      </w:tr>
      <w:tr w:rsidR="002D7BB4" w:rsidRPr="00543418" w:rsidTr="00543418">
        <w:trPr>
          <w:trHeight w:val="1974"/>
          <w:jc w:val="center"/>
        </w:trPr>
        <w:tc>
          <w:tcPr>
            <w:tcW w:w="8522" w:type="dxa"/>
            <w:gridSpan w:val="4"/>
          </w:tcPr>
          <w:p w:rsidR="002D7BB4" w:rsidRPr="00543418" w:rsidRDefault="002D7BB4" w:rsidP="00544454">
            <w:pPr>
              <w:rPr>
                <w:rFonts w:ascii="仿宋_GB2312" w:eastAsia="仿宋_GB2312" w:hAnsi="仿宋"/>
                <w:color w:val="000000"/>
                <w:sz w:val="28"/>
                <w:szCs w:val="28"/>
              </w:rPr>
            </w:pPr>
            <w:r w:rsidRPr="00543418">
              <w:rPr>
                <w:rFonts w:ascii="仿宋_GB2312" w:eastAsia="仿宋_GB2312" w:hAnsi="仿宋" w:hint="eastAsia"/>
                <w:color w:val="000000"/>
                <w:sz w:val="28"/>
                <w:szCs w:val="28"/>
              </w:rPr>
              <w:t>申请单位意见：</w:t>
            </w:r>
          </w:p>
          <w:p w:rsidR="002D7BB4" w:rsidRPr="00543418" w:rsidRDefault="002D7BB4" w:rsidP="00544454">
            <w:pPr>
              <w:rPr>
                <w:rFonts w:ascii="仿宋_GB2312" w:eastAsia="仿宋_GB2312" w:hAnsi="仿宋"/>
                <w:color w:val="000000"/>
                <w:sz w:val="28"/>
                <w:szCs w:val="28"/>
              </w:rPr>
            </w:pPr>
          </w:p>
          <w:p w:rsidR="002D7BB4" w:rsidRPr="00543418" w:rsidRDefault="002D7BB4" w:rsidP="00544454">
            <w:pPr>
              <w:ind w:firstLineChars="2300" w:firstLine="6440"/>
              <w:rPr>
                <w:rFonts w:ascii="仿宋_GB2312" w:eastAsia="仿宋_GB2312" w:hAnsi="仿宋"/>
                <w:color w:val="000000"/>
                <w:sz w:val="28"/>
                <w:szCs w:val="28"/>
              </w:rPr>
            </w:pPr>
            <w:r w:rsidRPr="00543418">
              <w:rPr>
                <w:rFonts w:ascii="仿宋_GB2312" w:eastAsia="仿宋_GB2312" w:hAnsi="仿宋" w:hint="eastAsia"/>
                <w:color w:val="000000"/>
                <w:sz w:val="28"/>
                <w:szCs w:val="28"/>
              </w:rPr>
              <w:t>（盖章）</w:t>
            </w:r>
          </w:p>
          <w:p w:rsidR="002D7BB4" w:rsidRPr="00543418" w:rsidRDefault="002D7BB4" w:rsidP="00544454">
            <w:pPr>
              <w:ind w:firstLineChars="2300" w:firstLine="6440"/>
              <w:rPr>
                <w:rFonts w:ascii="仿宋_GB2312" w:eastAsia="仿宋_GB2312" w:hAnsi="仿宋"/>
                <w:color w:val="000000"/>
                <w:sz w:val="28"/>
                <w:szCs w:val="28"/>
              </w:rPr>
            </w:pPr>
            <w:r w:rsidRPr="00543418">
              <w:rPr>
                <w:rFonts w:ascii="仿宋_GB2312" w:eastAsia="仿宋_GB2312" w:hAnsi="仿宋" w:hint="eastAsia"/>
                <w:color w:val="000000"/>
                <w:sz w:val="28"/>
                <w:szCs w:val="28"/>
              </w:rPr>
              <w:t>年  月  日</w:t>
            </w:r>
          </w:p>
        </w:tc>
      </w:tr>
    </w:tbl>
    <w:p w:rsidR="002D7BB4" w:rsidRPr="00543418" w:rsidRDefault="002D7BB4" w:rsidP="002D7BB4">
      <w:pPr>
        <w:spacing w:line="400" w:lineRule="exact"/>
        <w:ind w:firstLineChars="50" w:firstLine="144"/>
        <w:rPr>
          <w:rFonts w:ascii="仿宋_GB2312" w:eastAsia="仿宋_GB2312" w:hAnsi="仿宋"/>
          <w:color w:val="000000"/>
          <w:spacing w:val="8"/>
          <w:sz w:val="28"/>
          <w:szCs w:val="28"/>
        </w:rPr>
      </w:pPr>
      <w:r w:rsidRPr="00543418">
        <w:rPr>
          <w:rFonts w:ascii="仿宋_GB2312" w:eastAsia="仿宋_GB2312" w:hAnsi="仿宋" w:hint="eastAsia"/>
          <w:color w:val="000000"/>
          <w:spacing w:val="8"/>
          <w:sz w:val="28"/>
          <w:szCs w:val="28"/>
        </w:rPr>
        <w:t>注：以上内容请如实填写，可另附相关材料。</w:t>
      </w:r>
    </w:p>
    <w:p w:rsidR="00402C8D" w:rsidRDefault="00402C8D" w:rsidP="00543418">
      <w:pPr>
        <w:pStyle w:val="a3"/>
        <w:shd w:val="clear" w:color="auto" w:fill="FFFFFF"/>
        <w:spacing w:before="0" w:beforeAutospacing="0" w:after="0" w:afterAutospacing="0" w:line="360" w:lineRule="auto"/>
        <w:jc w:val="both"/>
        <w:rPr>
          <w:rFonts w:ascii="仿宋_GB2312" w:eastAsia="仿宋_GB2312" w:hAnsi="微软雅黑"/>
          <w:color w:val="2B2B2B"/>
          <w:sz w:val="32"/>
          <w:szCs w:val="32"/>
        </w:rPr>
      </w:pPr>
      <w:r>
        <w:rPr>
          <w:rFonts w:ascii="仿宋_GB2312" w:eastAsia="仿宋_GB2312" w:hAnsi="微软雅黑" w:hint="eastAsia"/>
          <w:color w:val="2B2B2B"/>
          <w:sz w:val="32"/>
          <w:szCs w:val="32"/>
        </w:rPr>
        <w:lastRenderedPageBreak/>
        <w:t>附件2：</w:t>
      </w:r>
    </w:p>
    <w:p w:rsidR="00402C8D" w:rsidRPr="002C7AF4" w:rsidRDefault="00402C8D" w:rsidP="00402C8D">
      <w:pPr>
        <w:jc w:val="center"/>
        <w:rPr>
          <w:rFonts w:ascii="华文中宋" w:eastAsia="华文中宋" w:hAnsi="华文中宋"/>
          <w:color w:val="000000"/>
          <w:sz w:val="10"/>
          <w:szCs w:val="10"/>
        </w:rPr>
      </w:pPr>
      <w:r w:rsidRPr="002C7AF4">
        <w:rPr>
          <w:rFonts w:ascii="华文中宋" w:eastAsia="华文中宋" w:hAnsi="华文中宋" w:hint="eastAsia"/>
          <w:color w:val="000000"/>
          <w:sz w:val="36"/>
          <w:szCs w:val="36"/>
        </w:rPr>
        <w:t>优秀校长申请表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1275"/>
        <w:gridCol w:w="1275"/>
        <w:gridCol w:w="1558"/>
        <w:gridCol w:w="1275"/>
        <w:gridCol w:w="1897"/>
      </w:tblGrid>
      <w:tr w:rsidR="00402C8D" w:rsidRPr="00543418" w:rsidTr="00544454">
        <w:trPr>
          <w:trHeight w:hRule="exact" w:val="567"/>
          <w:jc w:val="center"/>
        </w:trPr>
        <w:tc>
          <w:tcPr>
            <w:tcW w:w="1242"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姓 名</w:t>
            </w:r>
          </w:p>
        </w:tc>
        <w:tc>
          <w:tcPr>
            <w:tcW w:w="1276" w:type="dxa"/>
            <w:vAlign w:val="center"/>
          </w:tcPr>
          <w:p w:rsidR="00402C8D" w:rsidRPr="00543418" w:rsidRDefault="00402C8D" w:rsidP="00544454">
            <w:pPr>
              <w:jc w:val="center"/>
              <w:rPr>
                <w:rFonts w:ascii="仿宋_GB2312" w:eastAsia="仿宋_GB2312" w:hAnsi="仿宋"/>
                <w:color w:val="000000"/>
                <w:sz w:val="24"/>
                <w:szCs w:val="24"/>
              </w:rPr>
            </w:pPr>
          </w:p>
        </w:tc>
        <w:tc>
          <w:tcPr>
            <w:tcW w:w="1276"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性 别</w:t>
            </w:r>
          </w:p>
        </w:tc>
        <w:tc>
          <w:tcPr>
            <w:tcW w:w="1559" w:type="dxa"/>
            <w:vAlign w:val="center"/>
          </w:tcPr>
          <w:p w:rsidR="00402C8D" w:rsidRPr="00543418" w:rsidRDefault="00402C8D" w:rsidP="00544454">
            <w:pPr>
              <w:spacing w:after="0"/>
              <w:jc w:val="center"/>
              <w:rPr>
                <w:rFonts w:ascii="仿宋_GB2312" w:eastAsia="仿宋_GB2312" w:hAnsi="仿宋"/>
                <w:color w:val="000000"/>
                <w:sz w:val="24"/>
                <w:szCs w:val="24"/>
              </w:rPr>
            </w:pPr>
          </w:p>
        </w:tc>
        <w:tc>
          <w:tcPr>
            <w:tcW w:w="1276"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出生年月</w:t>
            </w:r>
          </w:p>
        </w:tc>
        <w:tc>
          <w:tcPr>
            <w:tcW w:w="1899" w:type="dxa"/>
            <w:vAlign w:val="center"/>
          </w:tcPr>
          <w:p w:rsidR="00402C8D" w:rsidRPr="00543418" w:rsidRDefault="00402C8D" w:rsidP="00544454">
            <w:pPr>
              <w:jc w:val="center"/>
              <w:rPr>
                <w:rFonts w:ascii="仿宋_GB2312" w:eastAsia="仿宋_GB2312" w:hAnsi="仿宋"/>
                <w:color w:val="000000"/>
                <w:sz w:val="24"/>
                <w:szCs w:val="24"/>
              </w:rPr>
            </w:pPr>
          </w:p>
        </w:tc>
      </w:tr>
      <w:tr w:rsidR="00402C8D" w:rsidRPr="00543418" w:rsidTr="00544454">
        <w:trPr>
          <w:trHeight w:hRule="exact" w:val="567"/>
          <w:jc w:val="center"/>
        </w:trPr>
        <w:tc>
          <w:tcPr>
            <w:tcW w:w="1242"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民 族</w:t>
            </w:r>
          </w:p>
        </w:tc>
        <w:tc>
          <w:tcPr>
            <w:tcW w:w="1276" w:type="dxa"/>
            <w:vAlign w:val="center"/>
          </w:tcPr>
          <w:p w:rsidR="00402C8D" w:rsidRPr="00543418" w:rsidRDefault="00402C8D" w:rsidP="00544454">
            <w:pPr>
              <w:jc w:val="center"/>
              <w:rPr>
                <w:rFonts w:ascii="仿宋_GB2312" w:eastAsia="仿宋_GB2312" w:hAnsi="仿宋"/>
                <w:color w:val="000000"/>
                <w:sz w:val="24"/>
                <w:szCs w:val="24"/>
              </w:rPr>
            </w:pPr>
          </w:p>
        </w:tc>
        <w:tc>
          <w:tcPr>
            <w:tcW w:w="1276"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籍 贯</w:t>
            </w:r>
          </w:p>
        </w:tc>
        <w:tc>
          <w:tcPr>
            <w:tcW w:w="1559" w:type="dxa"/>
            <w:vAlign w:val="center"/>
          </w:tcPr>
          <w:p w:rsidR="00402C8D" w:rsidRPr="00543418" w:rsidRDefault="00402C8D" w:rsidP="00544454">
            <w:pPr>
              <w:spacing w:after="0"/>
              <w:jc w:val="center"/>
              <w:rPr>
                <w:rFonts w:ascii="仿宋_GB2312" w:eastAsia="仿宋_GB2312" w:hAnsi="仿宋"/>
                <w:color w:val="000000"/>
                <w:sz w:val="24"/>
                <w:szCs w:val="24"/>
              </w:rPr>
            </w:pPr>
          </w:p>
        </w:tc>
        <w:tc>
          <w:tcPr>
            <w:tcW w:w="1276"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最高学历</w:t>
            </w:r>
          </w:p>
        </w:tc>
        <w:tc>
          <w:tcPr>
            <w:tcW w:w="1899" w:type="dxa"/>
            <w:vAlign w:val="center"/>
          </w:tcPr>
          <w:p w:rsidR="00402C8D" w:rsidRPr="00543418" w:rsidRDefault="00402C8D" w:rsidP="00544454">
            <w:pPr>
              <w:jc w:val="center"/>
              <w:rPr>
                <w:rFonts w:ascii="仿宋_GB2312" w:eastAsia="仿宋_GB2312" w:hAnsi="仿宋"/>
                <w:color w:val="000000"/>
                <w:sz w:val="24"/>
                <w:szCs w:val="24"/>
              </w:rPr>
            </w:pPr>
          </w:p>
        </w:tc>
      </w:tr>
      <w:tr w:rsidR="00402C8D" w:rsidRPr="00543418" w:rsidTr="00544454">
        <w:trPr>
          <w:trHeight w:hRule="exact" w:val="567"/>
          <w:jc w:val="center"/>
        </w:trPr>
        <w:tc>
          <w:tcPr>
            <w:tcW w:w="1242" w:type="dxa"/>
            <w:vAlign w:val="center"/>
          </w:tcPr>
          <w:p w:rsidR="00402C8D" w:rsidRPr="00543418" w:rsidRDefault="00402C8D" w:rsidP="00544454">
            <w:pPr>
              <w:spacing w:after="0" w:line="260" w:lineRule="exact"/>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参加工作时间</w:t>
            </w:r>
          </w:p>
        </w:tc>
        <w:tc>
          <w:tcPr>
            <w:tcW w:w="1276" w:type="dxa"/>
            <w:vAlign w:val="center"/>
          </w:tcPr>
          <w:p w:rsidR="00402C8D" w:rsidRPr="00543418" w:rsidRDefault="00402C8D" w:rsidP="00544454">
            <w:pPr>
              <w:jc w:val="center"/>
              <w:rPr>
                <w:rFonts w:ascii="仿宋_GB2312" w:eastAsia="仿宋_GB2312" w:hAnsi="仿宋"/>
                <w:color w:val="000000"/>
                <w:sz w:val="24"/>
                <w:szCs w:val="24"/>
              </w:rPr>
            </w:pPr>
          </w:p>
        </w:tc>
        <w:tc>
          <w:tcPr>
            <w:tcW w:w="1276"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政治面貌</w:t>
            </w:r>
          </w:p>
        </w:tc>
        <w:tc>
          <w:tcPr>
            <w:tcW w:w="1559" w:type="dxa"/>
            <w:vAlign w:val="center"/>
          </w:tcPr>
          <w:p w:rsidR="00402C8D" w:rsidRPr="00543418" w:rsidRDefault="00402C8D" w:rsidP="00544454">
            <w:pPr>
              <w:spacing w:after="0"/>
              <w:jc w:val="center"/>
              <w:rPr>
                <w:rFonts w:ascii="仿宋_GB2312" w:eastAsia="仿宋_GB2312" w:hAnsi="仿宋"/>
                <w:color w:val="000000"/>
                <w:sz w:val="24"/>
                <w:szCs w:val="24"/>
              </w:rPr>
            </w:pPr>
          </w:p>
        </w:tc>
        <w:tc>
          <w:tcPr>
            <w:tcW w:w="1276"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职称</w:t>
            </w:r>
          </w:p>
        </w:tc>
        <w:tc>
          <w:tcPr>
            <w:tcW w:w="1899" w:type="dxa"/>
            <w:vAlign w:val="center"/>
          </w:tcPr>
          <w:p w:rsidR="00402C8D" w:rsidRPr="00543418" w:rsidRDefault="00402C8D" w:rsidP="00544454">
            <w:pPr>
              <w:jc w:val="center"/>
              <w:rPr>
                <w:rFonts w:ascii="仿宋_GB2312" w:eastAsia="仿宋_GB2312" w:hAnsi="仿宋"/>
                <w:color w:val="000000"/>
                <w:sz w:val="24"/>
                <w:szCs w:val="24"/>
              </w:rPr>
            </w:pPr>
          </w:p>
        </w:tc>
      </w:tr>
      <w:tr w:rsidR="00402C8D" w:rsidRPr="00543418" w:rsidTr="00544454">
        <w:trPr>
          <w:trHeight w:hRule="exact" w:val="567"/>
          <w:jc w:val="center"/>
        </w:trPr>
        <w:tc>
          <w:tcPr>
            <w:tcW w:w="1242"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工作单位</w:t>
            </w:r>
          </w:p>
        </w:tc>
        <w:tc>
          <w:tcPr>
            <w:tcW w:w="4111" w:type="dxa"/>
            <w:gridSpan w:val="3"/>
            <w:vAlign w:val="center"/>
          </w:tcPr>
          <w:p w:rsidR="00402C8D" w:rsidRPr="00543418" w:rsidRDefault="00402C8D" w:rsidP="00544454">
            <w:pPr>
              <w:spacing w:after="0"/>
              <w:jc w:val="center"/>
              <w:rPr>
                <w:rFonts w:ascii="仿宋_GB2312" w:eastAsia="仿宋_GB2312" w:hAnsi="仿宋"/>
                <w:color w:val="000000"/>
                <w:sz w:val="24"/>
                <w:szCs w:val="24"/>
              </w:rPr>
            </w:pPr>
          </w:p>
        </w:tc>
        <w:tc>
          <w:tcPr>
            <w:tcW w:w="1276" w:type="dxa"/>
            <w:vAlign w:val="center"/>
          </w:tcPr>
          <w:p w:rsidR="00402C8D" w:rsidRPr="00543418" w:rsidRDefault="00402C8D" w:rsidP="00544454">
            <w:pPr>
              <w:spacing w:after="0" w:line="260" w:lineRule="exact"/>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担任校长</w:t>
            </w:r>
          </w:p>
          <w:p w:rsidR="00402C8D" w:rsidRPr="00543418" w:rsidRDefault="00402C8D" w:rsidP="00544454">
            <w:pPr>
              <w:spacing w:after="0" w:line="260" w:lineRule="exact"/>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年限</w:t>
            </w:r>
          </w:p>
        </w:tc>
        <w:tc>
          <w:tcPr>
            <w:tcW w:w="1899" w:type="dxa"/>
            <w:vAlign w:val="center"/>
          </w:tcPr>
          <w:p w:rsidR="00402C8D" w:rsidRPr="00543418" w:rsidRDefault="00402C8D" w:rsidP="00544454">
            <w:pPr>
              <w:spacing w:after="0"/>
              <w:jc w:val="center"/>
              <w:rPr>
                <w:rFonts w:ascii="仿宋_GB2312" w:eastAsia="仿宋_GB2312" w:hAnsi="仿宋"/>
                <w:color w:val="000000"/>
                <w:sz w:val="24"/>
                <w:szCs w:val="24"/>
              </w:rPr>
            </w:pPr>
          </w:p>
        </w:tc>
      </w:tr>
      <w:tr w:rsidR="00402C8D" w:rsidRPr="00543418" w:rsidTr="00544454">
        <w:trPr>
          <w:trHeight w:hRule="exact" w:val="567"/>
          <w:jc w:val="center"/>
        </w:trPr>
        <w:tc>
          <w:tcPr>
            <w:tcW w:w="1242"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单位地址</w:t>
            </w:r>
          </w:p>
        </w:tc>
        <w:tc>
          <w:tcPr>
            <w:tcW w:w="4111" w:type="dxa"/>
            <w:gridSpan w:val="3"/>
            <w:vAlign w:val="center"/>
          </w:tcPr>
          <w:p w:rsidR="00402C8D" w:rsidRPr="00543418" w:rsidRDefault="00402C8D" w:rsidP="00544454">
            <w:pPr>
              <w:spacing w:after="0"/>
              <w:jc w:val="center"/>
              <w:rPr>
                <w:rFonts w:ascii="仿宋_GB2312" w:eastAsia="仿宋_GB2312" w:hAnsi="仿宋"/>
                <w:color w:val="000000"/>
                <w:sz w:val="24"/>
                <w:szCs w:val="24"/>
              </w:rPr>
            </w:pPr>
          </w:p>
        </w:tc>
        <w:tc>
          <w:tcPr>
            <w:tcW w:w="1276"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电话</w:t>
            </w:r>
          </w:p>
        </w:tc>
        <w:tc>
          <w:tcPr>
            <w:tcW w:w="1899" w:type="dxa"/>
            <w:vAlign w:val="center"/>
          </w:tcPr>
          <w:p w:rsidR="00402C8D" w:rsidRPr="00543418" w:rsidRDefault="00402C8D" w:rsidP="00544454">
            <w:pPr>
              <w:spacing w:after="0"/>
              <w:jc w:val="center"/>
              <w:rPr>
                <w:rFonts w:ascii="仿宋_GB2312" w:eastAsia="仿宋_GB2312" w:hAnsi="仿宋"/>
                <w:color w:val="000000"/>
                <w:sz w:val="24"/>
                <w:szCs w:val="24"/>
              </w:rPr>
            </w:pPr>
          </w:p>
        </w:tc>
      </w:tr>
      <w:tr w:rsidR="00402C8D" w:rsidRPr="00543418" w:rsidTr="00544454">
        <w:trPr>
          <w:trHeight w:hRule="exact" w:val="567"/>
          <w:jc w:val="center"/>
        </w:trPr>
        <w:tc>
          <w:tcPr>
            <w:tcW w:w="1242"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电子邮箱</w:t>
            </w:r>
          </w:p>
        </w:tc>
        <w:tc>
          <w:tcPr>
            <w:tcW w:w="4111" w:type="dxa"/>
            <w:gridSpan w:val="3"/>
            <w:vAlign w:val="center"/>
          </w:tcPr>
          <w:p w:rsidR="00402C8D" w:rsidRPr="00543418" w:rsidRDefault="00402C8D" w:rsidP="00544454">
            <w:pPr>
              <w:spacing w:after="0"/>
              <w:jc w:val="center"/>
              <w:rPr>
                <w:rFonts w:ascii="仿宋_GB2312" w:eastAsia="仿宋_GB2312" w:hAnsi="仿宋"/>
                <w:color w:val="000000"/>
                <w:sz w:val="24"/>
                <w:szCs w:val="24"/>
              </w:rPr>
            </w:pPr>
          </w:p>
        </w:tc>
        <w:tc>
          <w:tcPr>
            <w:tcW w:w="1276" w:type="dxa"/>
            <w:vAlign w:val="center"/>
          </w:tcPr>
          <w:p w:rsidR="00402C8D" w:rsidRPr="00543418" w:rsidRDefault="00402C8D" w:rsidP="00544454">
            <w:pPr>
              <w:spacing w:after="0"/>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手机</w:t>
            </w:r>
          </w:p>
        </w:tc>
        <w:tc>
          <w:tcPr>
            <w:tcW w:w="1899" w:type="dxa"/>
            <w:vAlign w:val="center"/>
          </w:tcPr>
          <w:p w:rsidR="00402C8D" w:rsidRPr="00543418" w:rsidRDefault="00402C8D" w:rsidP="00544454">
            <w:pPr>
              <w:spacing w:after="0"/>
              <w:jc w:val="center"/>
              <w:rPr>
                <w:rFonts w:ascii="仿宋_GB2312" w:eastAsia="仿宋_GB2312" w:hAnsi="仿宋"/>
                <w:color w:val="000000"/>
                <w:sz w:val="24"/>
                <w:szCs w:val="24"/>
              </w:rPr>
            </w:pPr>
          </w:p>
        </w:tc>
      </w:tr>
      <w:tr w:rsidR="00402C8D" w:rsidRPr="00543418" w:rsidTr="00544454">
        <w:trPr>
          <w:trHeight w:val="3635"/>
          <w:jc w:val="center"/>
        </w:trPr>
        <w:tc>
          <w:tcPr>
            <w:tcW w:w="1242" w:type="dxa"/>
            <w:vAlign w:val="center"/>
          </w:tcPr>
          <w:p w:rsidR="00402C8D" w:rsidRPr="00543418" w:rsidRDefault="00402C8D" w:rsidP="00544454">
            <w:pPr>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工作简介及主要事迹（可附加页）</w:t>
            </w:r>
          </w:p>
        </w:tc>
        <w:tc>
          <w:tcPr>
            <w:tcW w:w="7286" w:type="dxa"/>
            <w:gridSpan w:val="5"/>
          </w:tcPr>
          <w:p w:rsidR="00402C8D" w:rsidRPr="00543418" w:rsidRDefault="00402C8D" w:rsidP="00544454">
            <w:pPr>
              <w:rPr>
                <w:rFonts w:ascii="仿宋_GB2312" w:eastAsia="仿宋_GB2312" w:hAnsi="仿宋"/>
                <w:color w:val="000000"/>
                <w:sz w:val="24"/>
                <w:szCs w:val="24"/>
              </w:rPr>
            </w:pPr>
          </w:p>
        </w:tc>
      </w:tr>
      <w:tr w:rsidR="00402C8D" w:rsidRPr="00543418" w:rsidTr="00544454">
        <w:trPr>
          <w:trHeight w:val="3106"/>
          <w:jc w:val="center"/>
        </w:trPr>
        <w:tc>
          <w:tcPr>
            <w:tcW w:w="1242" w:type="dxa"/>
            <w:vAlign w:val="center"/>
          </w:tcPr>
          <w:p w:rsidR="00402C8D" w:rsidRPr="00543418" w:rsidRDefault="00402C8D" w:rsidP="00544454">
            <w:pPr>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研究成果、发表论文及所获荣誉（可附加页）</w:t>
            </w:r>
          </w:p>
        </w:tc>
        <w:tc>
          <w:tcPr>
            <w:tcW w:w="7286" w:type="dxa"/>
            <w:gridSpan w:val="5"/>
          </w:tcPr>
          <w:p w:rsidR="00402C8D" w:rsidRPr="00543418" w:rsidRDefault="00402C8D" w:rsidP="00543418">
            <w:pPr>
              <w:rPr>
                <w:rFonts w:ascii="仿宋_GB2312" w:eastAsia="仿宋_GB2312" w:hAnsi="仿宋"/>
                <w:color w:val="000000"/>
                <w:sz w:val="24"/>
                <w:szCs w:val="24"/>
              </w:rPr>
            </w:pPr>
          </w:p>
        </w:tc>
      </w:tr>
      <w:tr w:rsidR="00402C8D" w:rsidRPr="00543418" w:rsidTr="00543418">
        <w:trPr>
          <w:trHeight w:val="1926"/>
          <w:jc w:val="center"/>
        </w:trPr>
        <w:tc>
          <w:tcPr>
            <w:tcW w:w="1242" w:type="dxa"/>
            <w:vAlign w:val="center"/>
          </w:tcPr>
          <w:p w:rsidR="00402C8D" w:rsidRPr="00543418" w:rsidRDefault="00402C8D" w:rsidP="00544454">
            <w:pPr>
              <w:jc w:val="center"/>
              <w:rPr>
                <w:rFonts w:ascii="仿宋_GB2312" w:eastAsia="仿宋_GB2312" w:hAnsi="仿宋"/>
                <w:color w:val="000000"/>
                <w:sz w:val="24"/>
                <w:szCs w:val="24"/>
              </w:rPr>
            </w:pPr>
            <w:r w:rsidRPr="00543418">
              <w:rPr>
                <w:rFonts w:ascii="仿宋_GB2312" w:eastAsia="仿宋_GB2312" w:hAnsi="仿宋" w:hint="eastAsia"/>
                <w:color w:val="000000"/>
                <w:sz w:val="24"/>
                <w:szCs w:val="24"/>
              </w:rPr>
              <w:t>申请单位意见</w:t>
            </w:r>
          </w:p>
        </w:tc>
        <w:tc>
          <w:tcPr>
            <w:tcW w:w="7286" w:type="dxa"/>
            <w:gridSpan w:val="5"/>
            <w:vAlign w:val="bottom"/>
          </w:tcPr>
          <w:p w:rsidR="00402C8D" w:rsidRPr="00543418" w:rsidRDefault="00402C8D" w:rsidP="00544454">
            <w:pPr>
              <w:ind w:right="840" w:firstLineChars="2150" w:firstLine="5160"/>
              <w:rPr>
                <w:rFonts w:ascii="仿宋_GB2312" w:eastAsia="仿宋_GB2312" w:hAnsi="仿宋"/>
                <w:color w:val="000000"/>
                <w:sz w:val="24"/>
                <w:szCs w:val="24"/>
              </w:rPr>
            </w:pPr>
            <w:r w:rsidRPr="00543418">
              <w:rPr>
                <w:rFonts w:ascii="仿宋_GB2312" w:eastAsia="仿宋_GB2312" w:hAnsi="仿宋" w:hint="eastAsia"/>
                <w:color w:val="000000"/>
                <w:sz w:val="24"/>
                <w:szCs w:val="24"/>
              </w:rPr>
              <w:t>（盖章）</w:t>
            </w:r>
          </w:p>
          <w:p w:rsidR="00402C8D" w:rsidRPr="00543418" w:rsidRDefault="00402C8D" w:rsidP="00544454">
            <w:pPr>
              <w:wordWrap w:val="0"/>
              <w:ind w:right="600"/>
              <w:jc w:val="right"/>
              <w:rPr>
                <w:rFonts w:ascii="仿宋_GB2312" w:eastAsia="仿宋_GB2312" w:hAnsi="仿宋"/>
                <w:color w:val="000000"/>
                <w:sz w:val="24"/>
                <w:szCs w:val="24"/>
              </w:rPr>
            </w:pPr>
            <w:r w:rsidRPr="00543418">
              <w:rPr>
                <w:rFonts w:ascii="仿宋_GB2312" w:eastAsia="仿宋_GB2312" w:hAnsi="仿宋" w:hint="eastAsia"/>
                <w:color w:val="000000"/>
                <w:sz w:val="24"/>
                <w:szCs w:val="24"/>
              </w:rPr>
              <w:t>年    月    日</w:t>
            </w:r>
          </w:p>
        </w:tc>
      </w:tr>
    </w:tbl>
    <w:p w:rsidR="002D7BB4" w:rsidRPr="00543418" w:rsidRDefault="00402C8D" w:rsidP="00543418">
      <w:pPr>
        <w:spacing w:line="400" w:lineRule="exact"/>
        <w:ind w:firstLineChars="50" w:firstLine="144"/>
        <w:rPr>
          <w:rFonts w:ascii="仿宋_GB2312" w:eastAsia="仿宋_GB2312" w:hAnsi="仿宋"/>
          <w:color w:val="000000"/>
          <w:spacing w:val="8"/>
          <w:sz w:val="28"/>
          <w:szCs w:val="28"/>
        </w:rPr>
      </w:pPr>
      <w:r w:rsidRPr="00543418">
        <w:rPr>
          <w:rFonts w:ascii="仿宋_GB2312" w:eastAsia="仿宋_GB2312" w:hAnsi="仿宋" w:hint="eastAsia"/>
          <w:color w:val="000000"/>
          <w:spacing w:val="8"/>
          <w:sz w:val="28"/>
          <w:szCs w:val="28"/>
        </w:rPr>
        <w:t>注：以上内容请如实填写，可另附相关材料。</w:t>
      </w:r>
    </w:p>
    <w:p w:rsidR="00402C8D" w:rsidRDefault="00402C8D" w:rsidP="00543418">
      <w:pPr>
        <w:pStyle w:val="a3"/>
        <w:shd w:val="clear" w:color="auto" w:fill="FFFFFF"/>
        <w:spacing w:before="0" w:beforeAutospacing="0" w:after="0" w:afterAutospacing="0" w:line="360" w:lineRule="auto"/>
        <w:jc w:val="both"/>
        <w:rPr>
          <w:rFonts w:ascii="仿宋_GB2312" w:eastAsia="仿宋_GB2312" w:hAnsi="微软雅黑"/>
          <w:color w:val="2B2B2B"/>
          <w:sz w:val="32"/>
          <w:szCs w:val="32"/>
        </w:rPr>
      </w:pPr>
      <w:r>
        <w:rPr>
          <w:rFonts w:ascii="仿宋_GB2312" w:eastAsia="仿宋_GB2312" w:hAnsi="微软雅黑" w:hint="eastAsia"/>
          <w:color w:val="2B2B2B"/>
          <w:sz w:val="32"/>
          <w:szCs w:val="32"/>
        </w:rPr>
        <w:lastRenderedPageBreak/>
        <w:t>附件3：</w:t>
      </w:r>
    </w:p>
    <w:p w:rsidR="00402C8D" w:rsidRDefault="00402C8D" w:rsidP="00543418">
      <w:pPr>
        <w:widowControl w:val="0"/>
        <w:jc w:val="center"/>
        <w:rPr>
          <w:rFonts w:ascii="华文中宋" w:eastAsia="华文中宋" w:hAnsi="华文中宋"/>
          <w:sz w:val="36"/>
          <w:szCs w:val="36"/>
        </w:rPr>
      </w:pPr>
      <w:r w:rsidRPr="0087549B">
        <w:rPr>
          <w:rFonts w:ascii="华文中宋" w:eastAsia="华文中宋" w:hAnsi="华文中宋" w:hint="eastAsia"/>
          <w:sz w:val="36"/>
          <w:szCs w:val="36"/>
        </w:rPr>
        <w:t>优秀会员单位评选办法</w:t>
      </w:r>
    </w:p>
    <w:p w:rsidR="00402C8D" w:rsidRPr="002061BA" w:rsidRDefault="00402C8D" w:rsidP="00AA7AB1">
      <w:pPr>
        <w:widowControl w:val="0"/>
        <w:spacing w:beforeLines="50" w:afterLines="50"/>
        <w:jc w:val="center"/>
        <w:rPr>
          <w:rFonts w:ascii="黑体" w:eastAsia="黑体" w:hAnsi="黑体"/>
          <w:sz w:val="32"/>
          <w:szCs w:val="32"/>
        </w:rPr>
      </w:pPr>
      <w:r w:rsidRPr="002061BA">
        <w:rPr>
          <w:rFonts w:ascii="黑体" w:eastAsia="黑体" w:hAnsi="黑体" w:hint="eastAsia"/>
          <w:sz w:val="32"/>
          <w:szCs w:val="32"/>
        </w:rPr>
        <w:t>第一章</w:t>
      </w:r>
      <w:r w:rsidRPr="002061BA">
        <w:rPr>
          <w:rFonts w:ascii="黑体" w:eastAsia="黑体" w:hAnsi="黑体"/>
          <w:sz w:val="32"/>
          <w:szCs w:val="32"/>
        </w:rPr>
        <w:t xml:space="preserve"> </w:t>
      </w:r>
      <w:r w:rsidRPr="00543418">
        <w:rPr>
          <w:rFonts w:ascii="黑体" w:eastAsia="黑体" w:hAnsi="黑体"/>
          <w:sz w:val="32"/>
          <w:szCs w:val="32"/>
        </w:rPr>
        <w:t> </w:t>
      </w:r>
      <w:r w:rsidRPr="002061BA">
        <w:rPr>
          <w:rFonts w:ascii="黑体" w:eastAsia="黑体" w:hAnsi="黑体" w:hint="eastAsia"/>
          <w:sz w:val="32"/>
          <w:szCs w:val="32"/>
        </w:rPr>
        <w:t>总</w:t>
      </w:r>
      <w:r w:rsidRPr="002061BA">
        <w:rPr>
          <w:rFonts w:ascii="黑体" w:eastAsia="黑体" w:hAnsi="黑体"/>
          <w:sz w:val="32"/>
          <w:szCs w:val="32"/>
        </w:rPr>
        <w:t xml:space="preserve"> </w:t>
      </w:r>
      <w:r w:rsidRPr="002061BA">
        <w:rPr>
          <w:rFonts w:ascii="黑体" w:eastAsia="黑体" w:hAnsi="黑体" w:hint="eastAsia"/>
          <w:sz w:val="32"/>
          <w:szCs w:val="32"/>
        </w:rPr>
        <w:t>则</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第一条 会员单位是西安市职业技能协会（以下简称协会）发展的基础和中坚力量。为提高会员单位参与协会活动的积极性，表彰在技工教育和协会活动中做出突出贡献的会员单位，特制订本办法。</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第二条 评选活动按照实事求是、公平、公正、公开的原则，任何组织或者个人不得干涉评选工作。</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第三条 协会秘书处组织成立评选委员会，负责评选工作。</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第四条 评选的优秀会员单位由协会授予“西安市职业技能协会优秀会员单位”称号。优先推选为协会副会长或常务理事单位。在协会组织的各类评优活动中优先考虑。协会优先推荐参加上级主管部门组织的各类评优活动。</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第五条 评选活动每年组织一次，每次评选优秀会员单位的数量不超过当期会员总数的5%。再次评选时对上年度已获得优秀会员单位进行复审，符合条件的继续保持其称号，对不符合条件的收回称号及荣誉证书。</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第六条 评选活动经费在当年会费中列支。</w:t>
      </w:r>
    </w:p>
    <w:p w:rsidR="00402C8D" w:rsidRPr="002061BA" w:rsidRDefault="00402C8D" w:rsidP="00AA7AB1">
      <w:pPr>
        <w:widowControl w:val="0"/>
        <w:spacing w:beforeLines="50" w:afterLines="50"/>
        <w:jc w:val="center"/>
        <w:rPr>
          <w:rFonts w:ascii="黑体" w:eastAsia="黑体" w:hAnsi="黑体"/>
          <w:sz w:val="32"/>
          <w:szCs w:val="32"/>
        </w:rPr>
      </w:pPr>
      <w:r w:rsidRPr="002061BA">
        <w:rPr>
          <w:rFonts w:ascii="黑体" w:eastAsia="黑体" w:hAnsi="黑体" w:hint="eastAsia"/>
          <w:sz w:val="32"/>
          <w:szCs w:val="32"/>
        </w:rPr>
        <w:t>第二章</w:t>
      </w:r>
      <w:r w:rsidRPr="002061BA">
        <w:rPr>
          <w:rFonts w:ascii="黑体" w:eastAsia="黑体" w:hAnsi="黑体"/>
          <w:sz w:val="32"/>
          <w:szCs w:val="32"/>
        </w:rPr>
        <w:t xml:space="preserve">  </w:t>
      </w:r>
      <w:r w:rsidRPr="002061BA">
        <w:rPr>
          <w:rFonts w:ascii="黑体" w:eastAsia="黑体" w:hAnsi="黑体" w:hint="eastAsia"/>
          <w:sz w:val="32"/>
          <w:szCs w:val="32"/>
        </w:rPr>
        <w:t>评选条件</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第七条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协会会员单位均可自愿参加评选活动。</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lastRenderedPageBreak/>
        <w:t>第八条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优秀会员单位应符合下列条件：</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1.</w:t>
      </w:r>
      <w:r w:rsidRPr="00543418">
        <w:rPr>
          <w:rFonts w:ascii="仿宋_GB2312" w:eastAsia="仿宋_GB2312" w:hAnsi="仿宋" w:hint="eastAsia"/>
          <w:sz w:val="32"/>
          <w:szCs w:val="32"/>
        </w:rPr>
        <w:t>认真贯彻执行国家有关政策、法律和法规，遵守协会章程，无不良行为记录，社会信誉良好，能积极参加协会活动。</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2.</w:t>
      </w:r>
      <w:r w:rsidRPr="00543418">
        <w:rPr>
          <w:rFonts w:ascii="仿宋_GB2312" w:eastAsia="仿宋_GB2312" w:hAnsi="仿宋" w:hint="eastAsia"/>
          <w:sz w:val="32"/>
          <w:szCs w:val="32"/>
        </w:rPr>
        <w:t>本单位业绩突出，各项制度健全。当年单位发展在行业中具有较强的影响力与社会责任感。勇于担当，为行业分忧解难，积极推进行业建设发展。</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3.</w:t>
      </w:r>
      <w:r w:rsidRPr="00543418">
        <w:rPr>
          <w:rFonts w:ascii="仿宋_GB2312" w:eastAsia="仿宋_GB2312" w:hAnsi="仿宋" w:hint="eastAsia"/>
          <w:sz w:val="32"/>
          <w:szCs w:val="32"/>
        </w:rPr>
        <w:t>参加协会连续一年以上的会员单位，遵守协会《章程》，履行会员义务，按时交纳会费，积极参加协会组织的各项活动，并在其中起骨干作用。</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4.</w:t>
      </w:r>
      <w:r w:rsidRPr="00543418">
        <w:rPr>
          <w:rFonts w:ascii="仿宋_GB2312" w:eastAsia="仿宋_GB2312" w:hAnsi="仿宋" w:hint="eastAsia"/>
          <w:sz w:val="32"/>
          <w:szCs w:val="32"/>
        </w:rPr>
        <w:t>支持协会工作，有固定的联络员，及时反映会员单位的诉求，为行业的发展积极建言献策，支持本单位在协会任职人员的工作，主动与协会联系，共同完成相关工作。</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5.</w:t>
      </w:r>
      <w:r w:rsidRPr="00543418">
        <w:rPr>
          <w:rFonts w:ascii="仿宋_GB2312" w:eastAsia="仿宋_GB2312" w:hAnsi="仿宋" w:hint="eastAsia"/>
          <w:sz w:val="32"/>
          <w:szCs w:val="32"/>
        </w:rPr>
        <w:t>完成协会交办的其他工作。</w:t>
      </w:r>
    </w:p>
    <w:p w:rsidR="00402C8D" w:rsidRPr="002061BA" w:rsidRDefault="00402C8D" w:rsidP="00AA7AB1">
      <w:pPr>
        <w:widowControl w:val="0"/>
        <w:spacing w:beforeLines="50" w:afterLines="50"/>
        <w:jc w:val="center"/>
        <w:rPr>
          <w:rFonts w:ascii="黑体" w:eastAsia="黑体" w:hAnsi="黑体"/>
          <w:sz w:val="32"/>
          <w:szCs w:val="32"/>
        </w:rPr>
      </w:pPr>
      <w:r w:rsidRPr="002061BA">
        <w:rPr>
          <w:rFonts w:ascii="黑体" w:eastAsia="黑体" w:hAnsi="黑体" w:hint="eastAsia"/>
          <w:sz w:val="32"/>
          <w:szCs w:val="32"/>
        </w:rPr>
        <w:t>第三章</w:t>
      </w:r>
      <w:r w:rsidRPr="002061BA">
        <w:rPr>
          <w:rFonts w:ascii="黑体" w:eastAsia="黑体" w:hAnsi="黑体"/>
          <w:sz w:val="32"/>
          <w:szCs w:val="32"/>
        </w:rPr>
        <w:t xml:space="preserve">  </w:t>
      </w:r>
      <w:r w:rsidRPr="002061BA">
        <w:rPr>
          <w:rFonts w:ascii="黑体" w:eastAsia="黑体" w:hAnsi="黑体" w:hint="eastAsia"/>
          <w:sz w:val="32"/>
          <w:szCs w:val="32"/>
        </w:rPr>
        <w:t>评选方式</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第九条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秘书处在网站发布评选通知，确定评选时间、要求和方式。会员单位自愿提出申请（申请表格见附表）。</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秘书处及副会长单位共同组建优秀会员单位评选委员会，评选采取</w:t>
      </w:r>
      <w:r w:rsidRPr="00543418">
        <w:rPr>
          <w:rFonts w:ascii="仿宋_GB2312" w:eastAsia="仿宋_GB2312" w:hAnsi="仿宋"/>
          <w:sz w:val="32"/>
          <w:szCs w:val="32"/>
        </w:rPr>
        <w:t>100</w:t>
      </w:r>
      <w:r w:rsidRPr="00543418">
        <w:rPr>
          <w:rFonts w:ascii="仿宋_GB2312" w:eastAsia="仿宋_GB2312" w:hAnsi="仿宋" w:hint="eastAsia"/>
          <w:sz w:val="32"/>
          <w:szCs w:val="32"/>
        </w:rPr>
        <w:t>分为基值，进行加减分制。</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第十一条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优秀会员单位经评选委员会评选后，在协会网站公示</w:t>
      </w:r>
      <w:r w:rsidRPr="00543418">
        <w:rPr>
          <w:rFonts w:ascii="仿宋_GB2312" w:eastAsia="仿宋_GB2312" w:hAnsi="仿宋"/>
          <w:sz w:val="32"/>
          <w:szCs w:val="32"/>
        </w:rPr>
        <w:t>5</w:t>
      </w:r>
      <w:r w:rsidRPr="00543418">
        <w:rPr>
          <w:rFonts w:ascii="仿宋_GB2312" w:eastAsia="仿宋_GB2312" w:hAnsi="仿宋" w:hint="eastAsia"/>
          <w:sz w:val="32"/>
          <w:szCs w:val="32"/>
        </w:rPr>
        <w:t>个工作日，并受理和处理异议。</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第十二条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公示通过后的优秀会员单位将在协会媒体</w:t>
      </w:r>
      <w:r w:rsidRPr="00543418">
        <w:rPr>
          <w:rFonts w:ascii="仿宋_GB2312" w:eastAsia="仿宋_GB2312" w:hAnsi="仿宋" w:hint="eastAsia"/>
          <w:sz w:val="32"/>
          <w:szCs w:val="32"/>
        </w:rPr>
        <w:lastRenderedPageBreak/>
        <w:t>（网站、微信公众号等）及会员大会进行表彰。</w:t>
      </w:r>
    </w:p>
    <w:p w:rsidR="00402C8D" w:rsidRPr="002061BA" w:rsidRDefault="00402C8D" w:rsidP="00AA7AB1">
      <w:pPr>
        <w:widowControl w:val="0"/>
        <w:spacing w:beforeLines="50" w:afterLines="50"/>
        <w:jc w:val="center"/>
        <w:rPr>
          <w:rFonts w:ascii="黑体" w:eastAsia="黑体" w:hAnsi="黑体"/>
          <w:sz w:val="32"/>
          <w:szCs w:val="32"/>
        </w:rPr>
      </w:pPr>
      <w:r w:rsidRPr="002061BA">
        <w:rPr>
          <w:rFonts w:ascii="黑体" w:eastAsia="黑体" w:hAnsi="黑体" w:hint="eastAsia"/>
          <w:sz w:val="32"/>
          <w:szCs w:val="32"/>
        </w:rPr>
        <w:t>第四章</w:t>
      </w:r>
      <w:r w:rsidRPr="002061BA">
        <w:rPr>
          <w:rFonts w:ascii="黑体" w:eastAsia="黑体" w:hAnsi="黑体"/>
          <w:sz w:val="32"/>
          <w:szCs w:val="32"/>
        </w:rPr>
        <w:t xml:space="preserve">  </w:t>
      </w:r>
      <w:r w:rsidRPr="002061BA">
        <w:rPr>
          <w:rFonts w:ascii="黑体" w:eastAsia="黑体" w:hAnsi="黑体" w:hint="eastAsia"/>
          <w:sz w:val="32"/>
          <w:szCs w:val="32"/>
        </w:rPr>
        <w:t>评选委员会职责、条件及产生</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第十三条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评选委员会的职责是对会员单位申请或复核的材料进行核实、评选，推荐优秀会员单位；对评选过程中的争议做出裁决；研究处理评选工作中的重大问题等。</w:t>
      </w:r>
      <w:r w:rsidRPr="00543418">
        <w:rPr>
          <w:rFonts w:ascii="仿宋_GB2312" w:eastAsia="仿宋_GB2312" w:hAnsi="仿宋"/>
          <w:sz w:val="32"/>
          <w:szCs w:val="32"/>
        </w:rPr>
        <w:t xml:space="preserve">  </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第十四条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评选委员条件：</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1.</w:t>
      </w:r>
      <w:r w:rsidRPr="00543418">
        <w:rPr>
          <w:rFonts w:ascii="仿宋_GB2312" w:eastAsia="仿宋_GB2312" w:hAnsi="仿宋" w:hint="eastAsia"/>
          <w:sz w:val="32"/>
          <w:szCs w:val="32"/>
        </w:rPr>
        <w:t>职业道德良好，工作认真负责。</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2.</w:t>
      </w:r>
      <w:r w:rsidRPr="00543418">
        <w:rPr>
          <w:rFonts w:ascii="仿宋_GB2312" w:eastAsia="仿宋_GB2312" w:hAnsi="仿宋" w:hint="eastAsia"/>
          <w:sz w:val="32"/>
          <w:szCs w:val="32"/>
        </w:rPr>
        <w:t>熟悉协会章程、相关管理办法和工作程序。</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3.</w:t>
      </w:r>
      <w:r w:rsidRPr="00543418">
        <w:rPr>
          <w:rFonts w:ascii="仿宋_GB2312" w:eastAsia="仿宋_GB2312" w:hAnsi="仿宋" w:hint="eastAsia"/>
          <w:sz w:val="32"/>
          <w:szCs w:val="32"/>
        </w:rPr>
        <w:t>与申请会员单位无直接关系。</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4.</w:t>
      </w:r>
      <w:r w:rsidRPr="00543418">
        <w:rPr>
          <w:rFonts w:ascii="仿宋_GB2312" w:eastAsia="仿宋_GB2312" w:hAnsi="仿宋" w:hint="eastAsia"/>
          <w:sz w:val="32"/>
          <w:szCs w:val="32"/>
        </w:rPr>
        <w:t>评选委员会由秘书处、副会长单位的代表所组成。每届的具体评选委员会人数根据申请会员单位的数量确定，在</w:t>
      </w:r>
      <w:r w:rsidRPr="00543418">
        <w:rPr>
          <w:rFonts w:ascii="仿宋_GB2312" w:eastAsia="仿宋_GB2312" w:hAnsi="仿宋"/>
          <w:sz w:val="32"/>
          <w:szCs w:val="32"/>
        </w:rPr>
        <w:t>5-7</w:t>
      </w:r>
      <w:r w:rsidRPr="00543418">
        <w:rPr>
          <w:rFonts w:ascii="仿宋_GB2312" w:eastAsia="仿宋_GB2312" w:hAnsi="仿宋" w:hint="eastAsia"/>
          <w:sz w:val="32"/>
          <w:szCs w:val="32"/>
        </w:rPr>
        <w:t>人左右，每届完成评选任务后即撤消。</w:t>
      </w:r>
    </w:p>
    <w:p w:rsidR="00402C8D" w:rsidRPr="002061BA" w:rsidRDefault="00402C8D" w:rsidP="00AA7AB1">
      <w:pPr>
        <w:widowControl w:val="0"/>
        <w:spacing w:beforeLines="50" w:afterLines="50"/>
        <w:jc w:val="center"/>
        <w:rPr>
          <w:rFonts w:ascii="黑体" w:eastAsia="黑体" w:hAnsi="黑体"/>
          <w:sz w:val="32"/>
          <w:szCs w:val="32"/>
        </w:rPr>
      </w:pPr>
      <w:r w:rsidRPr="002061BA">
        <w:rPr>
          <w:rFonts w:ascii="黑体" w:eastAsia="黑体" w:hAnsi="黑体" w:hint="eastAsia"/>
          <w:sz w:val="32"/>
          <w:szCs w:val="32"/>
        </w:rPr>
        <w:t>第五章</w:t>
      </w:r>
      <w:r w:rsidRPr="002061BA">
        <w:rPr>
          <w:rFonts w:ascii="黑体" w:eastAsia="黑体" w:hAnsi="黑体"/>
          <w:sz w:val="32"/>
          <w:szCs w:val="32"/>
        </w:rPr>
        <w:t> </w:t>
      </w:r>
      <w:r w:rsidRPr="002061BA">
        <w:rPr>
          <w:rFonts w:ascii="黑体" w:eastAsia="黑体" w:hAnsi="黑体" w:hint="eastAsia"/>
          <w:sz w:val="32"/>
          <w:szCs w:val="32"/>
        </w:rPr>
        <w:t>异议处理</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第十五条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评选委员会推荐的优秀会员单位，在协会网站公示。自公示发布之日起，</w:t>
      </w:r>
      <w:r w:rsidRPr="00543418">
        <w:rPr>
          <w:rFonts w:ascii="仿宋_GB2312" w:eastAsia="仿宋_GB2312" w:hAnsi="仿宋"/>
          <w:sz w:val="32"/>
          <w:szCs w:val="32"/>
        </w:rPr>
        <w:t>5</w:t>
      </w:r>
      <w:r w:rsidRPr="00543418">
        <w:rPr>
          <w:rFonts w:ascii="仿宋_GB2312" w:eastAsia="仿宋_GB2312" w:hAnsi="仿宋" w:hint="eastAsia"/>
          <w:sz w:val="32"/>
          <w:szCs w:val="32"/>
        </w:rPr>
        <w:t>个工作日内为异议期。若有异议，需在异议期内向协会秘书处提出，过期不再受理。提出异议的单位或个人，应以书面形式提出理由和意见，并附上有关证明材料。异议由评选委员会进行协调和裁决。</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第十六条</w:t>
      </w:r>
      <w:r w:rsidRPr="00543418">
        <w:rPr>
          <w:rFonts w:ascii="仿宋_GB2312" w:eastAsia="仿宋_GB2312" w:hAnsi="仿宋"/>
          <w:sz w:val="32"/>
          <w:szCs w:val="32"/>
        </w:rPr>
        <w:t xml:space="preserve"> </w:t>
      </w:r>
      <w:r w:rsidR="00E55161">
        <w:rPr>
          <w:rFonts w:ascii="仿宋_GB2312" w:eastAsia="仿宋_GB2312" w:hAnsi="仿宋" w:hint="eastAsia"/>
          <w:sz w:val="32"/>
          <w:szCs w:val="32"/>
        </w:rPr>
        <w:t>申请</w:t>
      </w:r>
      <w:r w:rsidRPr="00543418">
        <w:rPr>
          <w:rFonts w:ascii="仿宋_GB2312" w:eastAsia="仿宋_GB2312" w:hAnsi="仿宋" w:hint="eastAsia"/>
          <w:sz w:val="32"/>
          <w:szCs w:val="32"/>
        </w:rPr>
        <w:t>会员单位提供虚假资料，取消评选资格。</w:t>
      </w:r>
    </w:p>
    <w:p w:rsidR="00402C8D" w:rsidRPr="002061BA" w:rsidRDefault="00402C8D" w:rsidP="00AA7AB1">
      <w:pPr>
        <w:widowControl w:val="0"/>
        <w:spacing w:beforeLines="50" w:afterLines="50"/>
        <w:jc w:val="center"/>
        <w:rPr>
          <w:rFonts w:ascii="黑体" w:eastAsia="黑体" w:hAnsi="黑体"/>
          <w:sz w:val="32"/>
          <w:szCs w:val="32"/>
        </w:rPr>
      </w:pPr>
      <w:r w:rsidRPr="002061BA">
        <w:rPr>
          <w:rFonts w:ascii="黑体" w:eastAsia="黑体" w:hAnsi="黑体" w:hint="eastAsia"/>
          <w:sz w:val="32"/>
          <w:szCs w:val="32"/>
        </w:rPr>
        <w:t>第六章</w:t>
      </w:r>
      <w:r w:rsidRPr="002061BA">
        <w:rPr>
          <w:rFonts w:ascii="黑体" w:eastAsia="黑体" w:hAnsi="黑体"/>
          <w:sz w:val="32"/>
          <w:szCs w:val="32"/>
        </w:rPr>
        <w:t xml:space="preserve"> </w:t>
      </w:r>
      <w:r w:rsidRPr="002061BA">
        <w:rPr>
          <w:rFonts w:ascii="黑体" w:eastAsia="黑体" w:hAnsi="黑体" w:hint="eastAsia"/>
          <w:sz w:val="32"/>
          <w:szCs w:val="32"/>
        </w:rPr>
        <w:t>附则</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第十七条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本办法经协会常务理事会通过后执行。</w:t>
      </w:r>
      <w:r w:rsidRPr="00543418">
        <w:rPr>
          <w:rFonts w:ascii="仿宋_GB2312" w:eastAsia="仿宋_GB2312" w:hAnsi="仿宋"/>
          <w:sz w:val="32"/>
          <w:szCs w:val="32"/>
        </w:rPr>
        <w:t xml:space="preserve"> </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第十八条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本办法由协会秘书处负责解释。</w:t>
      </w:r>
    </w:p>
    <w:p w:rsidR="00402C8D" w:rsidRDefault="00402C8D" w:rsidP="00E55161">
      <w:pPr>
        <w:pStyle w:val="a3"/>
        <w:widowControl w:val="0"/>
        <w:shd w:val="clear" w:color="auto" w:fill="FFFFFF"/>
        <w:adjustRightInd w:val="0"/>
        <w:snapToGrid w:val="0"/>
        <w:spacing w:before="0" w:beforeAutospacing="0" w:after="0" w:afterAutospacing="0" w:line="360" w:lineRule="auto"/>
        <w:jc w:val="both"/>
        <w:rPr>
          <w:rFonts w:ascii="仿宋_GB2312" w:eastAsia="仿宋_GB2312" w:hAnsi="微软雅黑"/>
          <w:color w:val="2B2B2B"/>
          <w:sz w:val="32"/>
          <w:szCs w:val="32"/>
        </w:rPr>
      </w:pPr>
      <w:r>
        <w:rPr>
          <w:rFonts w:ascii="仿宋_GB2312" w:eastAsia="仿宋_GB2312" w:hAnsi="微软雅黑" w:hint="eastAsia"/>
          <w:color w:val="2B2B2B"/>
          <w:sz w:val="32"/>
          <w:szCs w:val="32"/>
        </w:rPr>
        <w:lastRenderedPageBreak/>
        <w:t>附件4：</w:t>
      </w:r>
    </w:p>
    <w:p w:rsidR="00402C8D" w:rsidRDefault="00402C8D" w:rsidP="00543418">
      <w:pPr>
        <w:widowControl w:val="0"/>
        <w:spacing w:after="0" w:line="560" w:lineRule="exact"/>
        <w:jc w:val="center"/>
        <w:rPr>
          <w:rFonts w:ascii="华文中宋" w:eastAsia="华文中宋" w:hAnsi="华文中宋"/>
          <w:sz w:val="36"/>
          <w:szCs w:val="36"/>
        </w:rPr>
      </w:pPr>
      <w:r>
        <w:rPr>
          <w:rFonts w:ascii="华文中宋" w:eastAsia="华文中宋" w:hAnsi="华文中宋" w:hint="eastAsia"/>
          <w:sz w:val="36"/>
          <w:szCs w:val="36"/>
        </w:rPr>
        <w:t>关于</w:t>
      </w:r>
      <w:r w:rsidRPr="007E1A63">
        <w:rPr>
          <w:rFonts w:ascii="华文中宋" w:eastAsia="华文中宋" w:hAnsi="华文中宋" w:hint="eastAsia"/>
          <w:sz w:val="36"/>
          <w:szCs w:val="36"/>
        </w:rPr>
        <w:t>技工院校</w:t>
      </w:r>
      <w:r w:rsidRPr="00DF51D0">
        <w:rPr>
          <w:rFonts w:ascii="华文中宋" w:eastAsia="华文中宋" w:hAnsi="华文中宋" w:hint="eastAsia"/>
          <w:sz w:val="36"/>
          <w:szCs w:val="36"/>
        </w:rPr>
        <w:t>优</w:t>
      </w:r>
      <w:r>
        <w:rPr>
          <w:rFonts w:ascii="华文中宋" w:eastAsia="华文中宋" w:hAnsi="华文中宋" w:hint="eastAsia"/>
          <w:sz w:val="36"/>
          <w:szCs w:val="36"/>
        </w:rPr>
        <w:t>培训机构</w:t>
      </w:r>
      <w:r w:rsidRPr="00DF51D0">
        <w:rPr>
          <w:rFonts w:ascii="华文中宋" w:eastAsia="华文中宋" w:hAnsi="华文中宋" w:hint="eastAsia"/>
          <w:sz w:val="36"/>
          <w:szCs w:val="36"/>
        </w:rPr>
        <w:t>秀校长</w:t>
      </w:r>
      <w:r>
        <w:rPr>
          <w:rFonts w:ascii="华文中宋" w:eastAsia="华文中宋" w:hAnsi="华文中宋" w:hint="eastAsia"/>
          <w:sz w:val="36"/>
          <w:szCs w:val="36"/>
        </w:rPr>
        <w:t>的</w:t>
      </w:r>
      <w:r w:rsidRPr="0087549B">
        <w:rPr>
          <w:rFonts w:ascii="华文中宋" w:eastAsia="华文中宋" w:hAnsi="华文中宋" w:hint="eastAsia"/>
          <w:sz w:val="36"/>
          <w:szCs w:val="36"/>
        </w:rPr>
        <w:t>评选办法</w:t>
      </w:r>
    </w:p>
    <w:p w:rsidR="00402C8D" w:rsidRPr="00482340" w:rsidRDefault="00402C8D" w:rsidP="00AA7AB1">
      <w:pPr>
        <w:widowControl w:val="0"/>
        <w:spacing w:beforeLines="50" w:afterLines="50"/>
        <w:jc w:val="center"/>
        <w:rPr>
          <w:rFonts w:ascii="黑体" w:eastAsia="黑体" w:hAnsi="黑体"/>
          <w:sz w:val="32"/>
          <w:szCs w:val="32"/>
        </w:rPr>
      </w:pPr>
      <w:r w:rsidRPr="00482340">
        <w:rPr>
          <w:rFonts w:ascii="黑体" w:eastAsia="黑体" w:hAnsi="黑体" w:hint="eastAsia"/>
          <w:sz w:val="32"/>
          <w:szCs w:val="32"/>
        </w:rPr>
        <w:t>第一章</w:t>
      </w:r>
      <w:r w:rsidRPr="00482340">
        <w:rPr>
          <w:rFonts w:ascii="黑体" w:eastAsia="黑体" w:hAnsi="黑体"/>
          <w:sz w:val="32"/>
          <w:szCs w:val="32"/>
        </w:rPr>
        <w:t xml:space="preserve"> </w:t>
      </w:r>
      <w:r w:rsidRPr="00543418">
        <w:rPr>
          <w:rFonts w:ascii="黑体" w:eastAsia="黑体" w:hAnsi="黑体"/>
          <w:sz w:val="32"/>
          <w:szCs w:val="32"/>
        </w:rPr>
        <w:t> </w:t>
      </w:r>
      <w:r w:rsidRPr="00482340">
        <w:rPr>
          <w:rFonts w:ascii="黑体" w:eastAsia="黑体" w:hAnsi="黑体" w:hint="eastAsia"/>
          <w:sz w:val="32"/>
          <w:szCs w:val="32"/>
        </w:rPr>
        <w:t>总</w:t>
      </w:r>
      <w:r w:rsidRPr="00482340">
        <w:rPr>
          <w:rFonts w:ascii="黑体" w:eastAsia="黑体" w:hAnsi="黑体"/>
          <w:sz w:val="32"/>
          <w:szCs w:val="32"/>
        </w:rPr>
        <w:t xml:space="preserve"> </w:t>
      </w:r>
      <w:r w:rsidRPr="00482340">
        <w:rPr>
          <w:rFonts w:ascii="黑体" w:eastAsia="黑体" w:hAnsi="黑体" w:hint="eastAsia"/>
          <w:sz w:val="32"/>
          <w:szCs w:val="32"/>
        </w:rPr>
        <w:t>则</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第一条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技工院校和职业技能培训机构校长是技工教育和职业培训事业发展的中坚力量和带头人。为进一步加强技工院校教师队伍建设，培养和造就一批“师德修养优秀、教育理念先进、专业素养厚实、社会公认程度较高”的管理队伍，建立优秀人才成长的竞争激励机制，表彰在技工教育和职业培训事业发展中做出突出贡献的校长，特制订本办法。</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第二条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评选活动按照实事求是、公平、公正、公开的原则，任何组织或者个人不得干涉评选工作。</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第三条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协会秘书处组织成立评选委员会，负责评选工作。</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第四条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评选的优秀校长由协会授予“优秀校长”称号。优先推选为协会副会长或常务理事。在协会组织的各类评优活动中优先考虑。协会优先推荐参加上级主管部门组织的各类评优活动。</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第五条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评选活动每年组织一次，每次评选优秀校长的数量不超过院校会员单位总数的</w:t>
      </w:r>
      <w:r w:rsidRPr="00543418">
        <w:rPr>
          <w:rFonts w:ascii="仿宋_GB2312" w:eastAsia="仿宋_GB2312" w:hAnsi="仿宋"/>
          <w:sz w:val="32"/>
          <w:szCs w:val="32"/>
        </w:rPr>
        <w:t>5%</w:t>
      </w:r>
      <w:r w:rsidRPr="00543418">
        <w:rPr>
          <w:rFonts w:ascii="仿宋_GB2312" w:eastAsia="仿宋_GB2312" w:hAnsi="仿宋" w:hint="eastAsia"/>
          <w:sz w:val="32"/>
          <w:szCs w:val="32"/>
        </w:rPr>
        <w:t>。再次评选时，对上年度已获得“优秀校长”称号的进行复审，符合条件的继续保持其称号，对不符合条件的收回称号及荣誉证书。</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lastRenderedPageBreak/>
        <w:t>第六条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评选活动经费在当年会费中列支。</w:t>
      </w:r>
    </w:p>
    <w:p w:rsidR="00402C8D" w:rsidRPr="00482340" w:rsidRDefault="00402C8D" w:rsidP="00AA7AB1">
      <w:pPr>
        <w:widowControl w:val="0"/>
        <w:spacing w:beforeLines="50" w:afterLines="50"/>
        <w:jc w:val="center"/>
        <w:rPr>
          <w:rFonts w:ascii="黑体" w:eastAsia="黑体" w:hAnsi="黑体"/>
          <w:sz w:val="32"/>
          <w:szCs w:val="32"/>
        </w:rPr>
      </w:pPr>
      <w:r w:rsidRPr="00482340">
        <w:rPr>
          <w:rFonts w:ascii="黑体" w:eastAsia="黑体" w:hAnsi="黑体" w:hint="eastAsia"/>
          <w:sz w:val="32"/>
          <w:szCs w:val="32"/>
        </w:rPr>
        <w:t>第二章</w:t>
      </w:r>
      <w:r w:rsidRPr="00482340">
        <w:rPr>
          <w:rFonts w:ascii="黑体" w:eastAsia="黑体" w:hAnsi="黑体"/>
          <w:sz w:val="32"/>
          <w:szCs w:val="32"/>
        </w:rPr>
        <w:t xml:space="preserve">  </w:t>
      </w:r>
      <w:r w:rsidRPr="00482340">
        <w:rPr>
          <w:rFonts w:ascii="黑体" w:eastAsia="黑体" w:hAnsi="黑体" w:hint="eastAsia"/>
          <w:sz w:val="32"/>
          <w:szCs w:val="32"/>
        </w:rPr>
        <w:t>评选条件</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第七条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技工院校和职业技能培训机构会员单位的校长均可自愿参加评选活动。</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第八条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优秀校长应符合下列条件：</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1</w:t>
      </w:r>
      <w:r w:rsidRPr="00543418">
        <w:rPr>
          <w:rFonts w:ascii="仿宋_GB2312" w:eastAsia="仿宋_GB2312" w:hAnsi="仿宋" w:hint="eastAsia"/>
          <w:sz w:val="32"/>
          <w:szCs w:val="32"/>
        </w:rPr>
        <w:t>、拥护中国共产党的领导，忠诚于党的教育事业，认真贯彻执行党的教育方针和国家有关政策、法律、法规，无不良行为记录，社会信誉良好，能积极参加上级主管单位和协会组织的各项活动。</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2</w:t>
      </w:r>
      <w:r w:rsidRPr="00543418">
        <w:rPr>
          <w:rFonts w:ascii="仿宋_GB2312" w:eastAsia="仿宋_GB2312" w:hAnsi="仿宋" w:hint="eastAsia"/>
          <w:sz w:val="32"/>
          <w:szCs w:val="32"/>
        </w:rPr>
        <w:t>、有良好的职业道德，服从安排，团结协作，敬业奉献，善待教师，热爱学生；有强烈的事业心和责任感，深受广大师生及学生家长的欢迎。</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3</w:t>
      </w:r>
      <w:r w:rsidRPr="00543418">
        <w:rPr>
          <w:rFonts w:ascii="仿宋_GB2312" w:eastAsia="仿宋_GB2312" w:hAnsi="仿宋" w:hint="eastAsia"/>
          <w:sz w:val="32"/>
          <w:szCs w:val="32"/>
        </w:rPr>
        <w:t>、以身作则，为人师表，廉洁自律，抵制各种不正之风。</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4</w:t>
      </w:r>
      <w:r w:rsidRPr="00543418">
        <w:rPr>
          <w:rFonts w:ascii="仿宋_GB2312" w:eastAsia="仿宋_GB2312" w:hAnsi="仿宋" w:hint="eastAsia"/>
          <w:sz w:val="32"/>
          <w:szCs w:val="32"/>
        </w:rPr>
        <w:t>、锐意改革，勇于创新，刻苦钻研，积极推进职业技能教育事业发展。</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5</w:t>
      </w:r>
      <w:r w:rsidRPr="00543418">
        <w:rPr>
          <w:rFonts w:ascii="仿宋_GB2312" w:eastAsia="仿宋_GB2312" w:hAnsi="仿宋" w:hint="eastAsia"/>
          <w:sz w:val="32"/>
          <w:szCs w:val="32"/>
        </w:rPr>
        <w:t>、业务能力强，工作质量好，具备科学管理学校的能力。</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6</w:t>
      </w:r>
      <w:r w:rsidRPr="00543418">
        <w:rPr>
          <w:rFonts w:ascii="仿宋_GB2312" w:eastAsia="仿宋_GB2312" w:hAnsi="仿宋" w:hint="eastAsia"/>
          <w:sz w:val="32"/>
          <w:szCs w:val="32"/>
        </w:rPr>
        <w:t>、认真落实上级主管单位的各项工作，效果好，表现突出。</w:t>
      </w:r>
    </w:p>
    <w:p w:rsidR="00402C8D"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7</w:t>
      </w:r>
      <w:r w:rsidRPr="00543418">
        <w:rPr>
          <w:rFonts w:ascii="仿宋_GB2312" w:eastAsia="仿宋_GB2312" w:hAnsi="仿宋" w:hint="eastAsia"/>
          <w:sz w:val="32"/>
          <w:szCs w:val="32"/>
        </w:rPr>
        <w:t>、参与评选需任职校长职务满三年。</w:t>
      </w:r>
    </w:p>
    <w:p w:rsidR="00416206" w:rsidRPr="00543418" w:rsidRDefault="00416206" w:rsidP="00543418">
      <w:pPr>
        <w:widowControl w:val="0"/>
        <w:spacing w:after="0" w:line="360" w:lineRule="auto"/>
        <w:ind w:firstLineChars="200" w:firstLine="640"/>
        <w:jc w:val="both"/>
        <w:rPr>
          <w:rFonts w:ascii="仿宋_GB2312" w:eastAsia="仿宋_GB2312" w:hAnsi="仿宋"/>
          <w:sz w:val="32"/>
          <w:szCs w:val="32"/>
        </w:rPr>
      </w:pPr>
    </w:p>
    <w:p w:rsidR="00402C8D" w:rsidRPr="00482340" w:rsidRDefault="00402C8D" w:rsidP="00AA7AB1">
      <w:pPr>
        <w:widowControl w:val="0"/>
        <w:spacing w:beforeLines="50" w:afterLines="50"/>
        <w:jc w:val="center"/>
        <w:rPr>
          <w:rFonts w:ascii="黑体" w:eastAsia="黑体" w:hAnsi="黑体"/>
          <w:sz w:val="32"/>
          <w:szCs w:val="32"/>
        </w:rPr>
      </w:pPr>
      <w:r w:rsidRPr="00482340">
        <w:rPr>
          <w:rFonts w:ascii="黑体" w:eastAsia="黑体" w:hAnsi="黑体" w:hint="eastAsia"/>
          <w:sz w:val="32"/>
          <w:szCs w:val="32"/>
        </w:rPr>
        <w:lastRenderedPageBreak/>
        <w:t>第三章</w:t>
      </w:r>
      <w:r w:rsidRPr="00482340">
        <w:rPr>
          <w:rFonts w:ascii="黑体" w:eastAsia="黑体" w:hAnsi="黑体"/>
          <w:sz w:val="32"/>
          <w:szCs w:val="32"/>
        </w:rPr>
        <w:t xml:space="preserve">  </w:t>
      </w:r>
      <w:r w:rsidRPr="00482340">
        <w:rPr>
          <w:rFonts w:ascii="黑体" w:eastAsia="黑体" w:hAnsi="黑体" w:hint="eastAsia"/>
          <w:sz w:val="32"/>
          <w:szCs w:val="32"/>
        </w:rPr>
        <w:t>评选方式</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第九条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协会秘书处负责发布评选通知，确定评选时间、要求和方式。各技工院校和职业技能培训机构会员单位校长自愿提出申请（申请表格见附表）。</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秘书处、协会专家和督导委员会共同组建“优秀校长”评选委员会，负责评选工作。</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第十一条“优秀校长”经评选委员会评选后，在协会网站公示</w:t>
      </w:r>
      <w:r w:rsidRPr="00543418">
        <w:rPr>
          <w:rFonts w:ascii="仿宋_GB2312" w:eastAsia="仿宋_GB2312" w:hAnsi="仿宋"/>
          <w:sz w:val="32"/>
          <w:szCs w:val="32"/>
        </w:rPr>
        <w:t>5</w:t>
      </w:r>
      <w:r w:rsidRPr="00543418">
        <w:rPr>
          <w:rFonts w:ascii="仿宋_GB2312" w:eastAsia="仿宋_GB2312" w:hAnsi="仿宋" w:hint="eastAsia"/>
          <w:sz w:val="32"/>
          <w:szCs w:val="32"/>
        </w:rPr>
        <w:t>个工作日，并受理和处理异议。</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第十二条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公示通过后的“优秀校长”，将在协会媒体（网站、微信公众号等）及大会进行表彰。</w:t>
      </w:r>
    </w:p>
    <w:p w:rsidR="00402C8D" w:rsidRPr="00482340" w:rsidRDefault="00402C8D" w:rsidP="00AA7AB1">
      <w:pPr>
        <w:widowControl w:val="0"/>
        <w:spacing w:beforeLines="50" w:afterLines="50"/>
        <w:jc w:val="center"/>
        <w:rPr>
          <w:rFonts w:ascii="黑体" w:eastAsia="黑体" w:hAnsi="黑体"/>
          <w:sz w:val="32"/>
          <w:szCs w:val="32"/>
        </w:rPr>
      </w:pPr>
      <w:r w:rsidRPr="00482340">
        <w:rPr>
          <w:rFonts w:ascii="黑体" w:eastAsia="黑体" w:hAnsi="黑体" w:hint="eastAsia"/>
          <w:sz w:val="32"/>
          <w:szCs w:val="32"/>
        </w:rPr>
        <w:t>第四章</w:t>
      </w:r>
      <w:r w:rsidRPr="00482340">
        <w:rPr>
          <w:rFonts w:ascii="黑体" w:eastAsia="黑体" w:hAnsi="黑体"/>
          <w:sz w:val="32"/>
          <w:szCs w:val="32"/>
        </w:rPr>
        <w:t xml:space="preserve">  </w:t>
      </w:r>
      <w:r w:rsidRPr="00482340">
        <w:rPr>
          <w:rFonts w:ascii="黑体" w:eastAsia="黑体" w:hAnsi="黑体" w:hint="eastAsia"/>
          <w:sz w:val="32"/>
          <w:szCs w:val="32"/>
        </w:rPr>
        <w:t>评选委员会职责、条件及产生</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第十三条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评选委员会的职责是对“优秀校长”申请或复核的材料进行核实和评选，对评选过程中的争议做出裁决；研究处理评选工作中的重大问题等。</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第十四条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评选委员条件：</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1</w:t>
      </w:r>
      <w:r w:rsidRPr="00543418">
        <w:rPr>
          <w:rFonts w:ascii="仿宋_GB2312" w:eastAsia="仿宋_GB2312" w:hAnsi="仿宋" w:hint="eastAsia"/>
          <w:sz w:val="32"/>
          <w:szCs w:val="32"/>
        </w:rPr>
        <w:t>、职业道德良好，工作认真负责。</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2</w:t>
      </w:r>
      <w:r w:rsidRPr="00543418">
        <w:rPr>
          <w:rFonts w:ascii="仿宋_GB2312" w:eastAsia="仿宋_GB2312" w:hAnsi="仿宋" w:hint="eastAsia"/>
          <w:sz w:val="32"/>
          <w:szCs w:val="32"/>
        </w:rPr>
        <w:t>、熟悉技工院校工作、相关管理办法和工作程序。</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3</w:t>
      </w:r>
      <w:r w:rsidRPr="00543418">
        <w:rPr>
          <w:rFonts w:ascii="仿宋_GB2312" w:eastAsia="仿宋_GB2312" w:hAnsi="仿宋" w:hint="eastAsia"/>
          <w:sz w:val="32"/>
          <w:szCs w:val="32"/>
        </w:rPr>
        <w:t>、与申请个人无直接关系。</w:t>
      </w:r>
    </w:p>
    <w:p w:rsidR="00402C8D"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sz w:val="32"/>
          <w:szCs w:val="32"/>
        </w:rPr>
        <w:t>4</w:t>
      </w:r>
      <w:r w:rsidRPr="00543418">
        <w:rPr>
          <w:rFonts w:ascii="仿宋_GB2312" w:eastAsia="仿宋_GB2312" w:hAnsi="仿宋" w:hint="eastAsia"/>
          <w:sz w:val="32"/>
          <w:szCs w:val="32"/>
        </w:rPr>
        <w:t>、评选委员会由秘书处、协会专家和督导委员会组成。每届的具体评选委员会人数根据申请的数量确定，在</w:t>
      </w:r>
      <w:r w:rsidRPr="00543418">
        <w:rPr>
          <w:rFonts w:ascii="仿宋_GB2312" w:eastAsia="仿宋_GB2312" w:hAnsi="仿宋"/>
          <w:sz w:val="32"/>
          <w:szCs w:val="32"/>
        </w:rPr>
        <w:t>5-7</w:t>
      </w:r>
      <w:r w:rsidRPr="00543418">
        <w:rPr>
          <w:rFonts w:ascii="仿宋_GB2312" w:eastAsia="仿宋_GB2312" w:hAnsi="仿宋" w:hint="eastAsia"/>
          <w:sz w:val="32"/>
          <w:szCs w:val="32"/>
        </w:rPr>
        <w:t>人左右，每届完成评选任务后即撤消。</w:t>
      </w:r>
    </w:p>
    <w:p w:rsidR="00416206" w:rsidRPr="00543418" w:rsidRDefault="00416206" w:rsidP="00543418">
      <w:pPr>
        <w:widowControl w:val="0"/>
        <w:spacing w:after="0" w:line="360" w:lineRule="auto"/>
        <w:ind w:firstLineChars="200" w:firstLine="640"/>
        <w:jc w:val="both"/>
        <w:rPr>
          <w:rFonts w:ascii="仿宋_GB2312" w:eastAsia="仿宋_GB2312" w:hAnsi="仿宋"/>
          <w:sz w:val="32"/>
          <w:szCs w:val="32"/>
        </w:rPr>
      </w:pPr>
    </w:p>
    <w:p w:rsidR="00402C8D" w:rsidRPr="00482340" w:rsidRDefault="00402C8D" w:rsidP="00AA7AB1">
      <w:pPr>
        <w:widowControl w:val="0"/>
        <w:spacing w:beforeLines="50" w:afterLines="50"/>
        <w:jc w:val="center"/>
        <w:rPr>
          <w:rFonts w:ascii="黑体" w:eastAsia="黑体" w:hAnsi="黑体"/>
          <w:sz w:val="32"/>
          <w:szCs w:val="32"/>
        </w:rPr>
      </w:pPr>
      <w:r w:rsidRPr="00482340">
        <w:rPr>
          <w:rFonts w:ascii="黑体" w:eastAsia="黑体" w:hAnsi="黑体" w:hint="eastAsia"/>
          <w:sz w:val="32"/>
          <w:szCs w:val="32"/>
        </w:rPr>
        <w:lastRenderedPageBreak/>
        <w:t>第五章</w:t>
      </w:r>
      <w:r w:rsidRPr="00482340">
        <w:rPr>
          <w:rFonts w:ascii="黑体" w:eastAsia="黑体" w:hAnsi="黑体"/>
          <w:sz w:val="32"/>
          <w:szCs w:val="32"/>
        </w:rPr>
        <w:t> </w:t>
      </w:r>
      <w:r w:rsidRPr="00482340">
        <w:rPr>
          <w:rFonts w:ascii="黑体" w:eastAsia="黑体" w:hAnsi="黑体" w:hint="eastAsia"/>
          <w:sz w:val="32"/>
          <w:szCs w:val="32"/>
        </w:rPr>
        <w:t>异议处理</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第十五条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评选委员会评选的“优秀校长”，在协会网站公示。自公示发布之日起，</w:t>
      </w:r>
      <w:r w:rsidRPr="00543418">
        <w:rPr>
          <w:rFonts w:ascii="仿宋_GB2312" w:eastAsia="仿宋_GB2312" w:hAnsi="仿宋"/>
          <w:sz w:val="32"/>
          <w:szCs w:val="32"/>
        </w:rPr>
        <w:t>5</w:t>
      </w:r>
      <w:r w:rsidRPr="00543418">
        <w:rPr>
          <w:rFonts w:ascii="仿宋_GB2312" w:eastAsia="仿宋_GB2312" w:hAnsi="仿宋" w:hint="eastAsia"/>
          <w:sz w:val="32"/>
          <w:szCs w:val="32"/>
        </w:rPr>
        <w:t>个工作日内为异议期。若有异议，需在异议期内向协会秘书处提出，过期不再受理。提出异议的单位或个人，应以书面形式提出理由和意见，并附上有关证明材料。异议由评选委员会进行协调和裁决。</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第十六条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申请个人提供虚假资料者，取消评选资格。</w:t>
      </w:r>
    </w:p>
    <w:p w:rsidR="00402C8D" w:rsidRPr="00482340" w:rsidRDefault="00402C8D" w:rsidP="00AA7AB1">
      <w:pPr>
        <w:widowControl w:val="0"/>
        <w:spacing w:beforeLines="50" w:afterLines="50"/>
        <w:jc w:val="center"/>
        <w:rPr>
          <w:rFonts w:ascii="黑体" w:eastAsia="黑体" w:hAnsi="黑体"/>
          <w:sz w:val="32"/>
          <w:szCs w:val="32"/>
        </w:rPr>
      </w:pPr>
      <w:r w:rsidRPr="00482340">
        <w:rPr>
          <w:rFonts w:ascii="黑体" w:eastAsia="黑体" w:hAnsi="黑体" w:hint="eastAsia"/>
          <w:sz w:val="32"/>
          <w:szCs w:val="32"/>
        </w:rPr>
        <w:t>第六章</w:t>
      </w:r>
      <w:r w:rsidRPr="00482340">
        <w:rPr>
          <w:rFonts w:ascii="黑体" w:eastAsia="黑体" w:hAnsi="黑体"/>
          <w:sz w:val="32"/>
          <w:szCs w:val="32"/>
        </w:rPr>
        <w:t xml:space="preserve"> </w:t>
      </w:r>
      <w:r w:rsidRPr="00482340">
        <w:rPr>
          <w:rFonts w:ascii="黑体" w:eastAsia="黑体" w:hAnsi="黑体" w:hint="eastAsia"/>
          <w:sz w:val="32"/>
          <w:szCs w:val="32"/>
        </w:rPr>
        <w:t>附则</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第十七条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本办法经协会常务理事会通过后执行。</w:t>
      </w:r>
      <w:r w:rsidRPr="00543418">
        <w:rPr>
          <w:rFonts w:ascii="仿宋_GB2312" w:eastAsia="仿宋_GB2312" w:hAnsi="仿宋"/>
          <w:sz w:val="32"/>
          <w:szCs w:val="32"/>
        </w:rPr>
        <w:t xml:space="preserve"> </w:t>
      </w:r>
    </w:p>
    <w:p w:rsidR="00402C8D" w:rsidRPr="00543418" w:rsidRDefault="00402C8D" w:rsidP="00543418">
      <w:pPr>
        <w:widowControl w:val="0"/>
        <w:spacing w:after="0" w:line="360" w:lineRule="auto"/>
        <w:ind w:firstLineChars="200" w:firstLine="640"/>
        <w:jc w:val="both"/>
        <w:rPr>
          <w:rFonts w:ascii="仿宋_GB2312" w:eastAsia="仿宋_GB2312" w:hAnsi="仿宋"/>
          <w:sz w:val="32"/>
          <w:szCs w:val="32"/>
        </w:rPr>
      </w:pPr>
      <w:r w:rsidRPr="00543418">
        <w:rPr>
          <w:rFonts w:ascii="仿宋_GB2312" w:eastAsia="仿宋_GB2312" w:hAnsi="仿宋" w:hint="eastAsia"/>
          <w:sz w:val="32"/>
          <w:szCs w:val="32"/>
        </w:rPr>
        <w:t>第十八条</w:t>
      </w:r>
      <w:r w:rsidRPr="00543418">
        <w:rPr>
          <w:rFonts w:ascii="仿宋_GB2312" w:eastAsia="仿宋_GB2312" w:hAnsi="仿宋"/>
          <w:sz w:val="32"/>
          <w:szCs w:val="32"/>
        </w:rPr>
        <w:t xml:space="preserve"> </w:t>
      </w:r>
      <w:r w:rsidRPr="00543418">
        <w:rPr>
          <w:rFonts w:ascii="仿宋_GB2312" w:eastAsia="仿宋_GB2312" w:hAnsi="仿宋" w:hint="eastAsia"/>
          <w:sz w:val="32"/>
          <w:szCs w:val="32"/>
        </w:rPr>
        <w:t>本办法由协会秘书处负责解释。</w:t>
      </w:r>
    </w:p>
    <w:sectPr w:rsidR="00402C8D" w:rsidRPr="00543418" w:rsidSect="00543418">
      <w:footerReference w:type="default" r:id="rId6"/>
      <w:pgSz w:w="11906" w:h="16838"/>
      <w:pgMar w:top="1440" w:right="1800" w:bottom="1440" w:left="1800"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9A9" w:rsidRDefault="002769A9" w:rsidP="0052797F">
      <w:pPr>
        <w:spacing w:after="0"/>
      </w:pPr>
      <w:r>
        <w:separator/>
      </w:r>
    </w:p>
  </w:endnote>
  <w:endnote w:type="continuationSeparator" w:id="1">
    <w:p w:rsidR="002769A9" w:rsidRDefault="002769A9" w:rsidP="0052797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altName w:val="hakuyoxingshu7000"/>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60344"/>
      <w:docPartObj>
        <w:docPartGallery w:val="Page Numbers (Bottom of Page)"/>
        <w:docPartUnique/>
      </w:docPartObj>
    </w:sdtPr>
    <w:sdtEndPr>
      <w:rPr>
        <w:rFonts w:ascii="仿宋_GB2312" w:eastAsia="仿宋_GB2312" w:hint="eastAsia"/>
        <w:sz w:val="21"/>
        <w:szCs w:val="21"/>
      </w:rPr>
    </w:sdtEndPr>
    <w:sdtContent>
      <w:p w:rsidR="00543418" w:rsidRDefault="004B4E8C">
        <w:pPr>
          <w:pStyle w:val="a8"/>
          <w:jc w:val="center"/>
        </w:pPr>
        <w:r w:rsidRPr="00543418">
          <w:rPr>
            <w:rFonts w:ascii="仿宋_GB2312" w:eastAsia="仿宋_GB2312" w:hint="eastAsia"/>
            <w:sz w:val="21"/>
            <w:szCs w:val="21"/>
          </w:rPr>
          <w:fldChar w:fldCharType="begin"/>
        </w:r>
        <w:r w:rsidR="00543418" w:rsidRPr="00543418">
          <w:rPr>
            <w:rFonts w:ascii="仿宋_GB2312" w:eastAsia="仿宋_GB2312" w:hint="eastAsia"/>
            <w:sz w:val="21"/>
            <w:szCs w:val="21"/>
          </w:rPr>
          <w:instrText xml:space="preserve"> PAGE   \* MERGEFORMAT </w:instrText>
        </w:r>
        <w:r w:rsidRPr="00543418">
          <w:rPr>
            <w:rFonts w:ascii="仿宋_GB2312" w:eastAsia="仿宋_GB2312" w:hint="eastAsia"/>
            <w:sz w:val="21"/>
            <w:szCs w:val="21"/>
          </w:rPr>
          <w:fldChar w:fldCharType="separate"/>
        </w:r>
        <w:r w:rsidR="00AA7AB1" w:rsidRPr="00AA7AB1">
          <w:rPr>
            <w:rFonts w:ascii="仿宋_GB2312" w:eastAsia="仿宋_GB2312"/>
            <w:noProof/>
            <w:sz w:val="21"/>
            <w:szCs w:val="21"/>
            <w:lang w:val="zh-CN"/>
          </w:rPr>
          <w:t>-</w:t>
        </w:r>
        <w:r w:rsidR="00AA7AB1">
          <w:rPr>
            <w:rFonts w:ascii="仿宋_GB2312" w:eastAsia="仿宋_GB2312"/>
            <w:noProof/>
            <w:sz w:val="21"/>
            <w:szCs w:val="21"/>
          </w:rPr>
          <w:t xml:space="preserve"> 2 -</w:t>
        </w:r>
        <w:r w:rsidRPr="00543418">
          <w:rPr>
            <w:rFonts w:ascii="仿宋_GB2312" w:eastAsia="仿宋_GB2312" w:hint="eastAsia"/>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9A9" w:rsidRDefault="002769A9" w:rsidP="0052797F">
      <w:pPr>
        <w:spacing w:after="0"/>
      </w:pPr>
      <w:r>
        <w:separator/>
      </w:r>
    </w:p>
  </w:footnote>
  <w:footnote w:type="continuationSeparator" w:id="1">
    <w:p w:rsidR="002769A9" w:rsidRDefault="002769A9" w:rsidP="0052797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22"/>
  </w:hdrShapeDefaults>
  <w:footnotePr>
    <w:footnote w:id="0"/>
    <w:footnote w:id="1"/>
  </w:footnotePr>
  <w:endnotePr>
    <w:endnote w:id="0"/>
    <w:endnote w:id="1"/>
  </w:endnotePr>
  <w:compat>
    <w:useFELayout/>
  </w:compat>
  <w:rsids>
    <w:rsidRoot w:val="00D31D50"/>
    <w:rsid w:val="00060D18"/>
    <w:rsid w:val="000A429C"/>
    <w:rsid w:val="002046B0"/>
    <w:rsid w:val="0026188E"/>
    <w:rsid w:val="002769A9"/>
    <w:rsid w:val="002D4488"/>
    <w:rsid w:val="002D7BB4"/>
    <w:rsid w:val="00323B43"/>
    <w:rsid w:val="00357E11"/>
    <w:rsid w:val="003A423E"/>
    <w:rsid w:val="003D37D8"/>
    <w:rsid w:val="00402B25"/>
    <w:rsid w:val="00402C8D"/>
    <w:rsid w:val="00416206"/>
    <w:rsid w:val="00426133"/>
    <w:rsid w:val="004358AB"/>
    <w:rsid w:val="00493896"/>
    <w:rsid w:val="004B4E8C"/>
    <w:rsid w:val="00505A96"/>
    <w:rsid w:val="00513D81"/>
    <w:rsid w:val="0052797F"/>
    <w:rsid w:val="00543418"/>
    <w:rsid w:val="005D7A64"/>
    <w:rsid w:val="006438C7"/>
    <w:rsid w:val="006655DF"/>
    <w:rsid w:val="006803E5"/>
    <w:rsid w:val="006B2665"/>
    <w:rsid w:val="008A20E3"/>
    <w:rsid w:val="008B2D59"/>
    <w:rsid w:val="008B7726"/>
    <w:rsid w:val="00933475"/>
    <w:rsid w:val="009855D5"/>
    <w:rsid w:val="00A232D1"/>
    <w:rsid w:val="00A3768A"/>
    <w:rsid w:val="00AA7AB1"/>
    <w:rsid w:val="00AD162F"/>
    <w:rsid w:val="00AD4EE7"/>
    <w:rsid w:val="00B570C5"/>
    <w:rsid w:val="00CF4860"/>
    <w:rsid w:val="00D31D50"/>
    <w:rsid w:val="00D75280"/>
    <w:rsid w:val="00E55161"/>
    <w:rsid w:val="00EC4058"/>
    <w:rsid w:val="00F269EA"/>
    <w:rsid w:val="00F847E2"/>
    <w:rsid w:val="00F97436"/>
    <w:rsid w:val="00FB34E9"/>
    <w:rsid w:val="00FC52CB"/>
    <w:rsid w:val="00FD350F"/>
    <w:rsid w:val="00FE0694"/>
    <w:rsid w:val="00FF7B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9"/>
    <w:qFormat/>
    <w:rsid w:val="002D4488"/>
    <w:pPr>
      <w:keepNext/>
      <w:keepLines/>
      <w:widowControl w:val="0"/>
      <w:adjustRightInd/>
      <w:snapToGrid/>
      <w:spacing w:before="340" w:after="330" w:line="578" w:lineRule="auto"/>
      <w:jc w:val="both"/>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88E"/>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26188E"/>
    <w:rPr>
      <w:color w:val="0000FF"/>
      <w:u w:val="single"/>
    </w:rPr>
  </w:style>
  <w:style w:type="character" w:customStyle="1" w:styleId="1Char">
    <w:name w:val="标题 1 Char"/>
    <w:basedOn w:val="a0"/>
    <w:link w:val="1"/>
    <w:uiPriority w:val="99"/>
    <w:rsid w:val="002D4488"/>
    <w:rPr>
      <w:rFonts w:ascii="Times New Roman" w:eastAsia="宋体" w:hAnsi="Times New Roman" w:cs="Times New Roman"/>
      <w:b/>
      <w:bCs/>
      <w:kern w:val="44"/>
      <w:sz w:val="44"/>
      <w:szCs w:val="44"/>
    </w:rPr>
  </w:style>
  <w:style w:type="paragraph" w:styleId="a5">
    <w:name w:val="List Paragraph"/>
    <w:basedOn w:val="a"/>
    <w:uiPriority w:val="99"/>
    <w:qFormat/>
    <w:rsid w:val="002D4488"/>
    <w:pPr>
      <w:ind w:firstLineChars="200" w:firstLine="420"/>
    </w:pPr>
    <w:rPr>
      <w:rFonts w:cs="Times New Roman"/>
    </w:rPr>
  </w:style>
  <w:style w:type="paragraph" w:styleId="a6">
    <w:name w:val="Date"/>
    <w:basedOn w:val="a"/>
    <w:next w:val="a"/>
    <w:link w:val="Char"/>
    <w:uiPriority w:val="99"/>
    <w:semiHidden/>
    <w:unhideWhenUsed/>
    <w:rsid w:val="002D4488"/>
    <w:pPr>
      <w:ind w:leftChars="2500" w:left="100"/>
    </w:pPr>
  </w:style>
  <w:style w:type="character" w:customStyle="1" w:styleId="Char">
    <w:name w:val="日期 Char"/>
    <w:basedOn w:val="a0"/>
    <w:link w:val="a6"/>
    <w:uiPriority w:val="99"/>
    <w:semiHidden/>
    <w:rsid w:val="002D4488"/>
    <w:rPr>
      <w:rFonts w:ascii="Tahoma" w:hAnsi="Tahoma"/>
    </w:rPr>
  </w:style>
  <w:style w:type="paragraph" w:styleId="a7">
    <w:name w:val="header"/>
    <w:basedOn w:val="a"/>
    <w:link w:val="Char0"/>
    <w:uiPriority w:val="99"/>
    <w:semiHidden/>
    <w:unhideWhenUsed/>
    <w:rsid w:val="0052797F"/>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uiPriority w:val="99"/>
    <w:semiHidden/>
    <w:rsid w:val="0052797F"/>
    <w:rPr>
      <w:rFonts w:ascii="Tahoma" w:hAnsi="Tahoma"/>
      <w:sz w:val="18"/>
      <w:szCs w:val="18"/>
    </w:rPr>
  </w:style>
  <w:style w:type="paragraph" w:styleId="a8">
    <w:name w:val="footer"/>
    <w:basedOn w:val="a"/>
    <w:link w:val="Char1"/>
    <w:uiPriority w:val="99"/>
    <w:unhideWhenUsed/>
    <w:rsid w:val="0052797F"/>
    <w:pPr>
      <w:tabs>
        <w:tab w:val="center" w:pos="4153"/>
        <w:tab w:val="right" w:pos="8306"/>
      </w:tabs>
    </w:pPr>
    <w:rPr>
      <w:sz w:val="18"/>
      <w:szCs w:val="18"/>
    </w:rPr>
  </w:style>
  <w:style w:type="character" w:customStyle="1" w:styleId="Char1">
    <w:name w:val="页脚 Char"/>
    <w:basedOn w:val="a0"/>
    <w:link w:val="a8"/>
    <w:uiPriority w:val="99"/>
    <w:rsid w:val="0052797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7105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pazu</cp:lastModifiedBy>
  <cp:revision>31</cp:revision>
  <cp:lastPrinted>2019-11-14T02:06:00Z</cp:lastPrinted>
  <dcterms:created xsi:type="dcterms:W3CDTF">2008-09-11T17:20:00Z</dcterms:created>
  <dcterms:modified xsi:type="dcterms:W3CDTF">2019-11-14T02:07:00Z</dcterms:modified>
</cp:coreProperties>
</file>